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4962"/>
        <w:gridCol w:w="3344"/>
      </w:tblGrid>
      <w:tr w:rsidR="00D54007" w:rsidRPr="00D54007" w:rsidTr="0064264E">
        <w:trPr>
          <w:tblCellSpacing w:w="0" w:type="dxa"/>
        </w:trPr>
        <w:tc>
          <w:tcPr>
            <w:tcW w:w="4962" w:type="dxa"/>
            <w:hideMark/>
          </w:tcPr>
          <w:p w:rsidR="00D54007" w:rsidRPr="00D54007" w:rsidRDefault="00D54007" w:rsidP="0060344C">
            <w:pPr>
              <w:keepNext/>
              <w:spacing w:before="480" w:line="276" w:lineRule="auto"/>
              <w:rPr>
                <w:rFonts w:ascii="Times New Roman" w:hAnsi="Times New Roman"/>
                <w:szCs w:val="20"/>
                <w:lang w:val="en-NZ"/>
              </w:rPr>
            </w:pPr>
          </w:p>
          <w:p w:rsidR="00D54007" w:rsidRPr="00D54007" w:rsidRDefault="00D54007" w:rsidP="0060344C">
            <w:pPr>
              <w:keepNext/>
              <w:spacing w:before="480" w:line="276" w:lineRule="auto"/>
              <w:rPr>
                <w:rFonts w:ascii="Times New Roman" w:hAnsi="Times New Roman"/>
                <w:szCs w:val="20"/>
                <w:lang w:val="en-NZ"/>
              </w:rPr>
            </w:pPr>
            <w:r w:rsidRPr="00D54007">
              <w:rPr>
                <w:rFonts w:ascii="Times New Roman" w:hAnsi="Times New Roman"/>
                <w:b/>
                <w:bCs/>
                <w:sz w:val="48"/>
                <w:szCs w:val="48"/>
                <w:lang w:val="en-NZ"/>
              </w:rPr>
              <w:t xml:space="preserve">Hon Hekia Parata </w:t>
            </w:r>
          </w:p>
          <w:p w:rsidR="00D54007" w:rsidRPr="00D54007" w:rsidRDefault="00D54007" w:rsidP="0060344C">
            <w:pPr>
              <w:keepNext/>
              <w:spacing w:before="200" w:line="276" w:lineRule="auto"/>
              <w:rPr>
                <w:rFonts w:ascii="Times New Roman" w:hAnsi="Times New Roman"/>
                <w:szCs w:val="20"/>
                <w:lang w:val="en-NZ"/>
              </w:rPr>
            </w:pPr>
            <w:r w:rsidRPr="00D54007">
              <w:rPr>
                <w:rFonts w:ascii="Arial" w:hAnsi="Arial" w:cs="Arial"/>
                <w:b/>
                <w:bCs/>
                <w:sz w:val="28"/>
                <w:szCs w:val="28"/>
                <w:lang w:val="en-NZ"/>
              </w:rPr>
              <w:t>Minister of Education</w:t>
            </w:r>
          </w:p>
          <w:p w:rsidR="00D54007" w:rsidRPr="00D54007" w:rsidRDefault="00D54007" w:rsidP="0060344C">
            <w:pPr>
              <w:keepNext/>
              <w:spacing w:before="200" w:line="276" w:lineRule="auto"/>
              <w:rPr>
                <w:rFonts w:ascii="Times New Roman" w:hAnsi="Times New Roman"/>
                <w:szCs w:val="20"/>
                <w:lang w:val="en-NZ"/>
              </w:rPr>
            </w:pPr>
            <w:r w:rsidRPr="00D54007">
              <w:rPr>
                <w:rFonts w:ascii="Times New Roman" w:hAnsi="Times New Roman"/>
                <w:b/>
                <w:bCs/>
                <w:sz w:val="28"/>
                <w:szCs w:val="28"/>
                <w:lang w:val="en-NZ"/>
              </w:rPr>
              <w:t> </w:t>
            </w:r>
          </w:p>
        </w:tc>
        <w:tc>
          <w:tcPr>
            <w:tcW w:w="3344" w:type="dxa"/>
            <w:hideMark/>
          </w:tcPr>
          <w:p w:rsidR="00D54007" w:rsidRPr="00D54007" w:rsidRDefault="007759C9" w:rsidP="0060344C">
            <w:pPr>
              <w:keepNext/>
              <w:spacing w:before="480" w:line="276" w:lineRule="auto"/>
              <w:rPr>
                <w:rFonts w:ascii="Times New Roman" w:hAnsi="Times New Roman"/>
                <w:szCs w:val="20"/>
                <w:lang w:val="en-NZ"/>
              </w:rPr>
            </w:pPr>
            <w:r>
              <w:rPr>
                <w:noProof/>
                <w:sz w:val="28"/>
                <w:szCs w:val="28"/>
                <w:lang w:eastAsia="en-NZ"/>
              </w:rPr>
              <w:drawing>
                <wp:inline distT="0" distB="0" distL="0" distR="0" wp14:anchorId="028B59BA" wp14:editId="36FDE0C7">
                  <wp:extent cx="1905000" cy="1752600"/>
                  <wp:effectExtent l="0" t="0" r="0" b="0"/>
                  <wp:docPr id="1" name="Picture 1" descr="cid:image001.jpg@01CD971E.4E548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D971E.4E548F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5000" cy="1752600"/>
                          </a:xfrm>
                          <a:prstGeom prst="rect">
                            <a:avLst/>
                          </a:prstGeom>
                          <a:noFill/>
                          <a:ln>
                            <a:noFill/>
                          </a:ln>
                        </pic:spPr>
                      </pic:pic>
                    </a:graphicData>
                  </a:graphic>
                </wp:inline>
              </w:drawing>
            </w:r>
            <w:bookmarkStart w:id="0" w:name="_GoBack"/>
            <w:bookmarkEnd w:id="0"/>
          </w:p>
        </w:tc>
      </w:tr>
      <w:tr w:rsidR="00D54007" w:rsidRPr="00D54007" w:rsidTr="0064264E">
        <w:trPr>
          <w:trHeight w:val="783"/>
          <w:tblCellSpacing w:w="0" w:type="dxa"/>
        </w:trPr>
        <w:tc>
          <w:tcPr>
            <w:tcW w:w="4962" w:type="dxa"/>
            <w:hideMark/>
          </w:tcPr>
          <w:p w:rsidR="00D54007" w:rsidRPr="002B7294" w:rsidRDefault="00EA08F5" w:rsidP="0060344C">
            <w:pPr>
              <w:spacing w:line="276" w:lineRule="auto"/>
              <w:rPr>
                <w:rFonts w:ascii="Times New Roman" w:hAnsi="Times New Roman"/>
                <w:sz w:val="22"/>
                <w:szCs w:val="22"/>
                <w:lang w:val="en-NZ"/>
              </w:rPr>
            </w:pPr>
            <w:r>
              <w:rPr>
                <w:rFonts w:ascii="Arial" w:hAnsi="Arial" w:cs="Arial"/>
                <w:sz w:val="22"/>
                <w:szCs w:val="22"/>
                <w:lang w:val="en-NZ"/>
              </w:rPr>
              <w:t>18</w:t>
            </w:r>
            <w:r w:rsidR="005043FD">
              <w:rPr>
                <w:rFonts w:ascii="Arial" w:hAnsi="Arial" w:cs="Arial"/>
                <w:sz w:val="22"/>
                <w:szCs w:val="22"/>
                <w:lang w:val="en-NZ"/>
              </w:rPr>
              <w:t xml:space="preserve"> February 2013</w:t>
            </w:r>
          </w:p>
        </w:tc>
        <w:tc>
          <w:tcPr>
            <w:tcW w:w="3344" w:type="dxa"/>
            <w:hideMark/>
          </w:tcPr>
          <w:p w:rsidR="00D54007" w:rsidRPr="00D54007" w:rsidRDefault="00D54007" w:rsidP="0060344C">
            <w:pPr>
              <w:keepNext/>
              <w:spacing w:before="200" w:line="276" w:lineRule="auto"/>
              <w:rPr>
                <w:rFonts w:ascii="Times New Roman" w:hAnsi="Times New Roman"/>
                <w:szCs w:val="20"/>
                <w:lang w:val="en-NZ"/>
              </w:rPr>
            </w:pPr>
            <w:r w:rsidRPr="00D54007">
              <w:rPr>
                <w:rFonts w:ascii="Times New Roman" w:hAnsi="Times New Roman"/>
                <w:b/>
                <w:bCs/>
                <w:szCs w:val="20"/>
                <w:lang w:val="en-NZ"/>
              </w:rPr>
              <w:t xml:space="preserve">      </w:t>
            </w:r>
            <w:r w:rsidRPr="00D54007">
              <w:rPr>
                <w:rFonts w:ascii="Arial" w:hAnsi="Arial" w:cs="Arial"/>
                <w:b/>
                <w:bCs/>
                <w:sz w:val="28"/>
                <w:szCs w:val="28"/>
                <w:lang w:val="en-NZ"/>
              </w:rPr>
              <w:t xml:space="preserve">Media Statement        </w:t>
            </w:r>
          </w:p>
        </w:tc>
      </w:tr>
    </w:tbl>
    <w:p w:rsidR="00A15657" w:rsidRPr="00D54007" w:rsidRDefault="00D54007" w:rsidP="0060344C">
      <w:pPr>
        <w:rPr>
          <w:rFonts w:ascii="Times New Roman" w:hAnsi="Times New Roman"/>
          <w:szCs w:val="20"/>
          <w:lang w:val="en-NZ"/>
        </w:rPr>
      </w:pPr>
      <w:r w:rsidRPr="00D54007">
        <w:rPr>
          <w:rFonts w:ascii="Arial" w:hAnsi="Arial" w:cs="Arial"/>
          <w:b/>
          <w:bCs/>
          <w:lang w:val="en-NZ"/>
        </w:rPr>
        <w:t> </w:t>
      </w:r>
      <w:r w:rsidRPr="00D54007">
        <w:rPr>
          <w:rFonts w:ascii="Arial" w:hAnsi="Arial" w:cs="Arial"/>
          <w:b/>
          <w:bCs/>
          <w:szCs w:val="20"/>
          <w:lang w:val="en-NZ"/>
        </w:rPr>
        <w:t> </w:t>
      </w:r>
    </w:p>
    <w:p w:rsidR="00A15657" w:rsidRPr="00717FE6" w:rsidRDefault="0003229D" w:rsidP="0060344C">
      <w:pPr>
        <w:rPr>
          <w:rFonts w:ascii="Arial" w:hAnsi="Arial" w:cs="Arial"/>
          <w:b/>
          <w:sz w:val="34"/>
          <w:szCs w:val="34"/>
        </w:rPr>
      </w:pPr>
      <w:r w:rsidRPr="00717FE6">
        <w:rPr>
          <w:rFonts w:ascii="Arial" w:hAnsi="Arial" w:cs="Arial"/>
          <w:b/>
          <w:sz w:val="34"/>
          <w:szCs w:val="34"/>
        </w:rPr>
        <w:t>Building the best schooling network in the country</w:t>
      </w:r>
    </w:p>
    <w:p w:rsidR="00F614AC" w:rsidRDefault="00F614AC" w:rsidP="00F614AC">
      <w:pPr>
        <w:pStyle w:val="NormalWeb"/>
        <w:spacing w:before="0" w:beforeAutospacing="0" w:after="0"/>
        <w:rPr>
          <w:rFonts w:ascii="Arial" w:hAnsi="Arial" w:cs="Arial"/>
          <w:sz w:val="22"/>
          <w:szCs w:val="22"/>
        </w:rPr>
      </w:pPr>
    </w:p>
    <w:p w:rsidR="005D5720" w:rsidRPr="002D72E7" w:rsidRDefault="005D5720" w:rsidP="005D5720">
      <w:pPr>
        <w:pStyle w:val="NoSpacing"/>
        <w:rPr>
          <w:rFonts w:cs="Arial"/>
        </w:rPr>
      </w:pPr>
      <w:r w:rsidRPr="002D72E7">
        <w:rPr>
          <w:rFonts w:eastAsia="Times New Roman" w:cs="Arial"/>
          <w:lang w:eastAsia="en-NZ"/>
        </w:rPr>
        <w:t>Education Minister Hekia Parata today announced she has listened to parents and school communities and decided about a third of the proposals for greater Christchurch schools should now not proceed.</w:t>
      </w:r>
      <w:r w:rsidRPr="002D72E7">
        <w:rPr>
          <w:rFonts w:eastAsia="Times New Roman" w:cs="Arial"/>
          <w:lang w:eastAsia="en-NZ"/>
        </w:rPr>
        <w:br/>
      </w:r>
    </w:p>
    <w:p w:rsidR="005D5720" w:rsidRPr="002D72E7" w:rsidRDefault="005D5720" w:rsidP="005D5720">
      <w:pPr>
        <w:pStyle w:val="NoSpacing"/>
        <w:rPr>
          <w:rFonts w:cs="Arial"/>
        </w:rPr>
      </w:pPr>
      <w:r w:rsidRPr="002D72E7">
        <w:rPr>
          <w:rFonts w:cs="Arial"/>
        </w:rPr>
        <w:t>M</w:t>
      </w:r>
      <w:r>
        <w:rPr>
          <w:rFonts w:cs="Arial"/>
        </w:rPr>
        <w:t xml:space="preserve">s Parata today </w:t>
      </w:r>
      <w:r w:rsidRPr="002D72E7">
        <w:rPr>
          <w:rFonts w:cs="Arial"/>
        </w:rPr>
        <w:t>announced interim decisions for 31 of the 38 schools affected by the Government</w:t>
      </w:r>
      <w:r>
        <w:rPr>
          <w:rFonts w:cs="Arial"/>
        </w:rPr>
        <w:t>’s Education Renewal Plans.</w:t>
      </w:r>
    </w:p>
    <w:p w:rsidR="005D5720" w:rsidRDefault="005D5720" w:rsidP="005D5720">
      <w:pPr>
        <w:pStyle w:val="NoSpacing"/>
        <w:rPr>
          <w:rFonts w:cs="Arial"/>
        </w:rPr>
      </w:pPr>
    </w:p>
    <w:p w:rsidR="005D5720" w:rsidRDefault="005D5720" w:rsidP="005D5720">
      <w:pPr>
        <w:rPr>
          <w:rFonts w:ascii="Arial" w:hAnsi="Arial" w:cs="Arial"/>
          <w:sz w:val="22"/>
          <w:szCs w:val="22"/>
        </w:rPr>
      </w:pPr>
      <w:r>
        <w:rPr>
          <w:rFonts w:ascii="Arial" w:hAnsi="Arial" w:cs="Arial"/>
          <w:sz w:val="22"/>
          <w:szCs w:val="22"/>
        </w:rPr>
        <w:t xml:space="preserve">“The Government is absolutely committed to rebuilding Christchurch – that’s why we are investing $1 billion into restoring and renewing the education sector in Canterbury over the next 10 years,” Ms Parata says. </w:t>
      </w:r>
    </w:p>
    <w:p w:rsidR="005D5720" w:rsidRDefault="005D5720" w:rsidP="005D5720">
      <w:pPr>
        <w:rPr>
          <w:rFonts w:ascii="Arial" w:hAnsi="Arial" w:cs="Arial"/>
          <w:sz w:val="22"/>
          <w:szCs w:val="22"/>
        </w:rPr>
      </w:pPr>
    </w:p>
    <w:p w:rsidR="005D5720" w:rsidRDefault="005D5720" w:rsidP="005D5720">
      <w:pPr>
        <w:rPr>
          <w:rFonts w:ascii="Arial" w:hAnsi="Arial" w:cs="Arial"/>
          <w:sz w:val="22"/>
          <w:szCs w:val="22"/>
        </w:rPr>
      </w:pPr>
      <w:r>
        <w:rPr>
          <w:rFonts w:ascii="Arial" w:hAnsi="Arial" w:cs="Arial"/>
          <w:sz w:val="22"/>
          <w:szCs w:val="22"/>
        </w:rPr>
        <w:t>“Greater Christchurch will have one of the most modern schooling networks in the country that will serve communities for many years to come, and help each and every child get a great education.”</w:t>
      </w:r>
    </w:p>
    <w:p w:rsidR="005D5720" w:rsidRDefault="005D5720" w:rsidP="005D5720">
      <w:pPr>
        <w:rPr>
          <w:rFonts w:ascii="Arial" w:hAnsi="Arial" w:cs="Arial"/>
          <w:sz w:val="22"/>
          <w:szCs w:val="22"/>
        </w:rPr>
      </w:pPr>
    </w:p>
    <w:p w:rsidR="005D5720" w:rsidRPr="00BA1D69" w:rsidRDefault="005D5720" w:rsidP="005D5720">
      <w:pPr>
        <w:rPr>
          <w:rFonts w:ascii="Arial" w:eastAsia="Calibri" w:hAnsi="Arial" w:cs="Arial"/>
          <w:sz w:val="22"/>
          <w:szCs w:val="22"/>
        </w:rPr>
      </w:pPr>
      <w:r w:rsidRPr="00BA1D69">
        <w:rPr>
          <w:rFonts w:ascii="Arial" w:eastAsia="Calibri" w:hAnsi="Arial" w:cs="Arial"/>
          <w:sz w:val="22"/>
          <w:szCs w:val="22"/>
        </w:rPr>
        <w:t xml:space="preserve">In summary, the interim decisions Ms Parata </w:t>
      </w:r>
      <w:r>
        <w:rPr>
          <w:rFonts w:ascii="Arial" w:eastAsia="Calibri" w:hAnsi="Arial" w:cs="Arial"/>
          <w:sz w:val="22"/>
          <w:szCs w:val="22"/>
        </w:rPr>
        <w:t>has announced today</w:t>
      </w:r>
      <w:r w:rsidRPr="00BA1D69">
        <w:rPr>
          <w:rFonts w:ascii="Arial" w:eastAsia="Calibri" w:hAnsi="Arial" w:cs="Arial"/>
          <w:sz w:val="22"/>
          <w:szCs w:val="22"/>
        </w:rPr>
        <w:t xml:space="preserve"> for the 31 schools are:</w:t>
      </w:r>
    </w:p>
    <w:p w:rsidR="005D5720" w:rsidRPr="00BA1D69" w:rsidRDefault="005D5720" w:rsidP="005D5720">
      <w:pPr>
        <w:rPr>
          <w:rFonts w:ascii="Arial" w:eastAsia="Calibri" w:hAnsi="Arial" w:cs="Arial"/>
          <w:sz w:val="22"/>
          <w:szCs w:val="22"/>
        </w:rPr>
      </w:pPr>
    </w:p>
    <w:p w:rsidR="005D5720" w:rsidRPr="00BA1D69" w:rsidRDefault="005D5720" w:rsidP="005D5720">
      <w:pPr>
        <w:numPr>
          <w:ilvl w:val="0"/>
          <w:numId w:val="12"/>
        </w:numPr>
        <w:contextualSpacing/>
        <w:rPr>
          <w:rFonts w:ascii="Arial" w:hAnsi="Arial" w:cs="Arial"/>
          <w:sz w:val="22"/>
          <w:szCs w:val="22"/>
        </w:rPr>
      </w:pPr>
      <w:r w:rsidRPr="00BA1D69">
        <w:rPr>
          <w:rFonts w:ascii="Arial" w:hAnsi="Arial" w:cs="Arial"/>
          <w:sz w:val="22"/>
          <w:szCs w:val="22"/>
        </w:rPr>
        <w:t>12 schools proposed for closure or merger should remain open.</w:t>
      </w:r>
    </w:p>
    <w:p w:rsidR="005D5720" w:rsidRPr="00BA1D69" w:rsidRDefault="005D5720" w:rsidP="005D5720">
      <w:pPr>
        <w:numPr>
          <w:ilvl w:val="0"/>
          <w:numId w:val="12"/>
        </w:numPr>
        <w:contextualSpacing/>
        <w:rPr>
          <w:rFonts w:ascii="Arial" w:hAnsi="Arial" w:cs="Arial"/>
          <w:sz w:val="22"/>
          <w:szCs w:val="22"/>
        </w:rPr>
      </w:pPr>
      <w:r w:rsidRPr="00BA1D69">
        <w:rPr>
          <w:rFonts w:ascii="Arial" w:hAnsi="Arial" w:cs="Arial"/>
          <w:sz w:val="22"/>
          <w:szCs w:val="22"/>
        </w:rPr>
        <w:t xml:space="preserve">19 schools should either close, or merge.  </w:t>
      </w:r>
    </w:p>
    <w:p w:rsidR="005D5720" w:rsidRPr="00BA1D69" w:rsidRDefault="005D5720" w:rsidP="005D5720">
      <w:pPr>
        <w:numPr>
          <w:ilvl w:val="1"/>
          <w:numId w:val="12"/>
        </w:numPr>
        <w:contextualSpacing/>
        <w:rPr>
          <w:rFonts w:ascii="Arial" w:hAnsi="Arial" w:cs="Arial"/>
          <w:sz w:val="22"/>
          <w:szCs w:val="22"/>
        </w:rPr>
      </w:pPr>
      <w:r>
        <w:rPr>
          <w:rFonts w:ascii="Arial" w:hAnsi="Arial" w:cs="Arial"/>
          <w:sz w:val="22"/>
          <w:szCs w:val="22"/>
        </w:rPr>
        <w:t xml:space="preserve">Of these 19 schools, seven </w:t>
      </w:r>
      <w:r w:rsidRPr="00BA1D69">
        <w:rPr>
          <w:rFonts w:ascii="Arial" w:hAnsi="Arial" w:cs="Arial"/>
          <w:sz w:val="22"/>
          <w:szCs w:val="22"/>
        </w:rPr>
        <w:t>should close and 12 should merge (to create six schools)</w:t>
      </w:r>
    </w:p>
    <w:p w:rsidR="005D5720" w:rsidRDefault="005D5720" w:rsidP="005D5720">
      <w:pPr>
        <w:rPr>
          <w:rFonts w:ascii="Arial" w:hAnsi="Arial" w:cs="Arial"/>
          <w:sz w:val="22"/>
          <w:szCs w:val="22"/>
        </w:rPr>
      </w:pPr>
    </w:p>
    <w:p w:rsidR="005D5720" w:rsidRDefault="005D5720" w:rsidP="005D5720">
      <w:pPr>
        <w:rPr>
          <w:rFonts w:ascii="Arial" w:hAnsi="Arial" w:cs="Arial"/>
          <w:sz w:val="22"/>
          <w:szCs w:val="22"/>
        </w:rPr>
      </w:pPr>
      <w:r>
        <w:rPr>
          <w:rFonts w:ascii="Arial" w:hAnsi="Arial" w:cs="Arial"/>
          <w:sz w:val="22"/>
          <w:szCs w:val="22"/>
        </w:rPr>
        <w:t>In addition to those interim decisions:</w:t>
      </w:r>
    </w:p>
    <w:p w:rsidR="005D5720" w:rsidRDefault="005D5720" w:rsidP="005D5720">
      <w:pPr>
        <w:rPr>
          <w:rFonts w:ascii="Arial" w:hAnsi="Arial" w:cs="Arial"/>
          <w:sz w:val="22"/>
          <w:szCs w:val="22"/>
        </w:rPr>
      </w:pPr>
    </w:p>
    <w:p w:rsidR="005D5720" w:rsidRPr="00F65392" w:rsidRDefault="005D5720" w:rsidP="005D5720">
      <w:pPr>
        <w:pStyle w:val="ListParagraph"/>
        <w:numPr>
          <w:ilvl w:val="0"/>
          <w:numId w:val="43"/>
        </w:numPr>
        <w:rPr>
          <w:rFonts w:ascii="Arial" w:hAnsi="Arial" w:cs="Arial"/>
          <w:sz w:val="22"/>
          <w:szCs w:val="22"/>
        </w:rPr>
      </w:pPr>
      <w:r w:rsidRPr="00717DE6">
        <w:rPr>
          <w:rFonts w:ascii="Arial" w:hAnsi="Arial" w:cs="Arial"/>
          <w:sz w:val="22"/>
          <w:szCs w:val="22"/>
        </w:rPr>
        <w:t xml:space="preserve">Two schools have already closed voluntarily. Those schools are </w:t>
      </w:r>
      <w:proofErr w:type="spellStart"/>
      <w:r w:rsidRPr="00717DE6">
        <w:rPr>
          <w:rFonts w:ascii="Arial" w:hAnsi="Arial" w:cs="Arial"/>
          <w:sz w:val="22"/>
          <w:szCs w:val="22"/>
        </w:rPr>
        <w:t>Hammersley</w:t>
      </w:r>
      <w:proofErr w:type="spellEnd"/>
      <w:r w:rsidRPr="00717DE6">
        <w:rPr>
          <w:rFonts w:ascii="Arial" w:hAnsi="Arial" w:cs="Arial"/>
          <w:sz w:val="22"/>
          <w:szCs w:val="22"/>
        </w:rPr>
        <w:t xml:space="preserve"> Park and Le </w:t>
      </w:r>
      <w:proofErr w:type="spellStart"/>
      <w:r w:rsidRPr="00717DE6">
        <w:rPr>
          <w:rFonts w:ascii="Arial" w:hAnsi="Arial" w:cs="Arial"/>
          <w:sz w:val="22"/>
          <w:szCs w:val="22"/>
        </w:rPr>
        <w:t>Bons</w:t>
      </w:r>
      <w:proofErr w:type="spellEnd"/>
      <w:r w:rsidRPr="00717DE6">
        <w:rPr>
          <w:rFonts w:ascii="Arial" w:hAnsi="Arial" w:cs="Arial"/>
          <w:sz w:val="22"/>
          <w:szCs w:val="22"/>
        </w:rPr>
        <w:t xml:space="preserve"> </w:t>
      </w:r>
      <w:r>
        <w:rPr>
          <w:rFonts w:ascii="Arial" w:hAnsi="Arial" w:cs="Arial"/>
          <w:sz w:val="22"/>
          <w:szCs w:val="22"/>
        </w:rPr>
        <w:t>Bay</w:t>
      </w:r>
      <w:r w:rsidRPr="00717DE6">
        <w:rPr>
          <w:rFonts w:ascii="Arial" w:hAnsi="Arial" w:cs="Arial"/>
          <w:sz w:val="22"/>
          <w:szCs w:val="22"/>
        </w:rPr>
        <w:t>.</w:t>
      </w:r>
    </w:p>
    <w:p w:rsidR="00BD13DD" w:rsidRPr="00E60CAB" w:rsidRDefault="005D5720" w:rsidP="00BD13DD">
      <w:pPr>
        <w:pStyle w:val="ListParagraph"/>
        <w:numPr>
          <w:ilvl w:val="0"/>
          <w:numId w:val="48"/>
        </w:numPr>
        <w:rPr>
          <w:rFonts w:ascii="Arial" w:hAnsi="Arial" w:cs="Arial"/>
          <w:sz w:val="22"/>
          <w:szCs w:val="22"/>
        </w:rPr>
      </w:pPr>
      <w:r w:rsidRPr="00717DE6">
        <w:rPr>
          <w:rFonts w:ascii="Arial" w:hAnsi="Arial" w:cs="Arial"/>
          <w:sz w:val="22"/>
          <w:szCs w:val="22"/>
        </w:rPr>
        <w:t xml:space="preserve">Five schools in Aranui (Aranui, Avondale, Wainoni, </w:t>
      </w:r>
      <w:proofErr w:type="spellStart"/>
      <w:r w:rsidRPr="00717DE6">
        <w:rPr>
          <w:rFonts w:ascii="Arial" w:hAnsi="Arial" w:cs="Arial"/>
          <w:sz w:val="22"/>
          <w:szCs w:val="22"/>
        </w:rPr>
        <w:t>Chisnallwood</w:t>
      </w:r>
      <w:proofErr w:type="spellEnd"/>
      <w:r w:rsidRPr="00717DE6">
        <w:rPr>
          <w:rFonts w:ascii="Arial" w:hAnsi="Arial" w:cs="Arial"/>
          <w:sz w:val="22"/>
          <w:szCs w:val="22"/>
        </w:rPr>
        <w:t xml:space="preserve"> Intermediate, and Aranui High School) </w:t>
      </w:r>
      <w:r>
        <w:rPr>
          <w:rFonts w:ascii="Arial" w:hAnsi="Arial" w:cs="Arial"/>
          <w:sz w:val="22"/>
          <w:szCs w:val="22"/>
        </w:rPr>
        <w:t>have an</w:t>
      </w:r>
      <w:r w:rsidRPr="00717DE6">
        <w:rPr>
          <w:rFonts w:ascii="Arial" w:hAnsi="Arial" w:cs="Arial"/>
          <w:sz w:val="22"/>
          <w:szCs w:val="22"/>
        </w:rPr>
        <w:t xml:space="preserve"> extended consultation period </w:t>
      </w:r>
      <w:r>
        <w:rPr>
          <w:rFonts w:ascii="Arial" w:hAnsi="Arial" w:cs="Arial"/>
          <w:sz w:val="22"/>
          <w:szCs w:val="22"/>
        </w:rPr>
        <w:t>to 7 March.</w:t>
      </w:r>
      <w:r w:rsidR="00BD13DD">
        <w:rPr>
          <w:rFonts w:ascii="Arial" w:hAnsi="Arial" w:cs="Arial"/>
          <w:sz w:val="22"/>
          <w:szCs w:val="22"/>
        </w:rPr>
        <w:t xml:space="preserve"> It is proposed those schools </w:t>
      </w:r>
      <w:r w:rsidR="00BD13DD">
        <w:rPr>
          <w:rFonts w:ascii="Arial" w:hAnsi="Arial" w:cs="Arial"/>
          <w:color w:val="000000"/>
          <w:sz w:val="22"/>
          <w:szCs w:val="22"/>
        </w:rPr>
        <w:t xml:space="preserve">form a </w:t>
      </w:r>
      <w:proofErr w:type="gramStart"/>
      <w:r w:rsidR="00BD13DD">
        <w:rPr>
          <w:rFonts w:ascii="Arial" w:hAnsi="Arial" w:cs="Arial"/>
          <w:color w:val="000000"/>
          <w:sz w:val="22"/>
          <w:szCs w:val="22"/>
        </w:rPr>
        <w:t>new</w:t>
      </w:r>
      <w:proofErr w:type="gramEnd"/>
      <w:r w:rsidR="00BD13DD">
        <w:rPr>
          <w:rFonts w:ascii="Arial" w:hAnsi="Arial" w:cs="Arial"/>
          <w:color w:val="000000"/>
          <w:sz w:val="22"/>
          <w:szCs w:val="22"/>
        </w:rPr>
        <w:t xml:space="preserve"> Year 1-13 campus.</w:t>
      </w:r>
    </w:p>
    <w:p w:rsidR="005D5720" w:rsidRPr="00717DE6" w:rsidRDefault="005D5720" w:rsidP="00BD13DD">
      <w:pPr>
        <w:pStyle w:val="ListParagraph"/>
        <w:rPr>
          <w:rFonts w:ascii="Arial" w:hAnsi="Arial" w:cs="Arial"/>
          <w:sz w:val="22"/>
          <w:szCs w:val="22"/>
        </w:rPr>
      </w:pPr>
    </w:p>
    <w:p w:rsidR="005D5720" w:rsidRDefault="005D5720" w:rsidP="005D5720">
      <w:pPr>
        <w:rPr>
          <w:rFonts w:ascii="Arial" w:hAnsi="Arial" w:cs="Arial"/>
          <w:sz w:val="22"/>
          <w:szCs w:val="22"/>
        </w:rPr>
      </w:pPr>
    </w:p>
    <w:p w:rsidR="005D5720" w:rsidRDefault="005D5720" w:rsidP="005D5720">
      <w:pPr>
        <w:rPr>
          <w:rFonts w:ascii="Arial" w:hAnsi="Arial" w:cs="Arial"/>
          <w:sz w:val="22"/>
          <w:szCs w:val="22"/>
        </w:rPr>
      </w:pPr>
    </w:p>
    <w:p w:rsidR="005D5720" w:rsidRDefault="005D5720" w:rsidP="005D5720">
      <w:pPr>
        <w:rPr>
          <w:rFonts w:ascii="Arial" w:hAnsi="Arial" w:cs="Arial"/>
          <w:sz w:val="22"/>
          <w:szCs w:val="22"/>
        </w:rPr>
      </w:pPr>
    </w:p>
    <w:p w:rsidR="005D5720" w:rsidRDefault="005D5720" w:rsidP="005D5720">
      <w:pPr>
        <w:rPr>
          <w:rFonts w:ascii="Arial" w:hAnsi="Arial" w:cs="Arial"/>
          <w:sz w:val="22"/>
          <w:szCs w:val="22"/>
        </w:rPr>
      </w:pPr>
    </w:p>
    <w:p w:rsidR="005D5720" w:rsidRPr="00832E2D" w:rsidRDefault="005D5720" w:rsidP="005D5720">
      <w:pPr>
        <w:rPr>
          <w:rFonts w:ascii="Arial" w:eastAsia="Calibri" w:hAnsi="Arial" w:cs="Arial"/>
          <w:sz w:val="22"/>
          <w:szCs w:val="22"/>
        </w:rPr>
      </w:pPr>
      <w:r w:rsidRPr="00832E2D">
        <w:rPr>
          <w:rFonts w:ascii="Arial" w:eastAsia="Calibri" w:hAnsi="Arial" w:cs="Arial"/>
          <w:sz w:val="22"/>
          <w:szCs w:val="22"/>
        </w:rPr>
        <w:lastRenderedPageBreak/>
        <w:t xml:space="preserve">The 12 schools proposed for closure or merger that should now remain open are: </w:t>
      </w:r>
      <w:r w:rsidRPr="00832E2D">
        <w:rPr>
          <w:rFonts w:ascii="Arial" w:hAnsi="Arial" w:cs="Arial"/>
          <w:sz w:val="22"/>
          <w:szCs w:val="22"/>
        </w:rPr>
        <w:t xml:space="preserve">Bromley, Burnham, Burnside, </w:t>
      </w:r>
      <w:proofErr w:type="spellStart"/>
      <w:r w:rsidRPr="00832E2D">
        <w:rPr>
          <w:rFonts w:ascii="Arial" w:hAnsi="Arial" w:cs="Arial"/>
          <w:sz w:val="22"/>
          <w:szCs w:val="22"/>
        </w:rPr>
        <w:t>Duva</w:t>
      </w:r>
      <w:r>
        <w:rPr>
          <w:rFonts w:ascii="Arial" w:hAnsi="Arial" w:cs="Arial"/>
          <w:sz w:val="22"/>
          <w:szCs w:val="22"/>
        </w:rPr>
        <w:t>u</w:t>
      </w:r>
      <w:r w:rsidRPr="00832E2D">
        <w:rPr>
          <w:rFonts w:ascii="Arial" w:hAnsi="Arial" w:cs="Arial"/>
          <w:sz w:val="22"/>
          <w:szCs w:val="22"/>
        </w:rPr>
        <w:t>chelle</w:t>
      </w:r>
      <w:proofErr w:type="spellEnd"/>
      <w:r w:rsidRPr="00832E2D">
        <w:rPr>
          <w:rFonts w:ascii="Arial" w:hAnsi="Arial" w:cs="Arial"/>
          <w:sz w:val="22"/>
          <w:szCs w:val="22"/>
        </w:rPr>
        <w:t xml:space="preserve">, </w:t>
      </w:r>
      <w:proofErr w:type="spellStart"/>
      <w:r w:rsidRPr="00832E2D">
        <w:rPr>
          <w:rFonts w:ascii="Arial" w:hAnsi="Arial" w:cs="Arial"/>
          <w:sz w:val="22"/>
          <w:szCs w:val="22"/>
        </w:rPr>
        <w:t>Gilberthorpe</w:t>
      </w:r>
      <w:proofErr w:type="spellEnd"/>
      <w:r w:rsidRPr="00832E2D">
        <w:rPr>
          <w:rFonts w:ascii="Arial" w:hAnsi="Arial" w:cs="Arial"/>
          <w:sz w:val="22"/>
          <w:szCs w:val="22"/>
        </w:rPr>
        <w:t xml:space="preserve">, Linwood Avenue, </w:t>
      </w:r>
      <w:proofErr w:type="spellStart"/>
      <w:r w:rsidRPr="00832E2D">
        <w:rPr>
          <w:rFonts w:ascii="Arial" w:hAnsi="Arial" w:cs="Arial"/>
          <w:sz w:val="22"/>
          <w:szCs w:val="22"/>
        </w:rPr>
        <w:t>Okains</w:t>
      </w:r>
      <w:proofErr w:type="spellEnd"/>
      <w:r w:rsidRPr="00832E2D">
        <w:rPr>
          <w:rFonts w:ascii="Arial" w:hAnsi="Arial" w:cs="Arial"/>
          <w:sz w:val="22"/>
          <w:szCs w:val="22"/>
        </w:rPr>
        <w:t xml:space="preserve"> Bay, Ouruhia Model, Shirley Intermediate, and </w:t>
      </w:r>
      <w:proofErr w:type="spellStart"/>
      <w:r w:rsidRPr="00832E2D">
        <w:rPr>
          <w:rFonts w:ascii="Arial" w:hAnsi="Arial" w:cs="Arial"/>
          <w:sz w:val="22"/>
          <w:szCs w:val="22"/>
        </w:rPr>
        <w:t>Yaldhurst</w:t>
      </w:r>
      <w:proofErr w:type="spellEnd"/>
      <w:r w:rsidRPr="00832E2D">
        <w:rPr>
          <w:rFonts w:ascii="Arial" w:hAnsi="Arial" w:cs="Arial"/>
          <w:sz w:val="22"/>
          <w:szCs w:val="22"/>
        </w:rPr>
        <w:t xml:space="preserve"> schools, and the two kura - TKKM o Waitaha and TKKM o Te Whānau Tahi.</w:t>
      </w:r>
    </w:p>
    <w:p w:rsidR="005D5720" w:rsidRDefault="005D5720" w:rsidP="005D5720">
      <w:pPr>
        <w:pStyle w:val="NoSpacing"/>
        <w:rPr>
          <w:rFonts w:cs="Arial"/>
        </w:rPr>
      </w:pPr>
    </w:p>
    <w:p w:rsidR="005D5720" w:rsidRPr="001C3455" w:rsidRDefault="005D5720" w:rsidP="005D5720">
      <w:pPr>
        <w:rPr>
          <w:rFonts w:ascii="Arial" w:hAnsi="Arial" w:cs="Arial"/>
          <w:sz w:val="22"/>
          <w:szCs w:val="22"/>
        </w:rPr>
      </w:pPr>
      <w:r>
        <w:rPr>
          <w:rFonts w:ascii="Arial" w:eastAsia="Calibri" w:hAnsi="Arial" w:cs="Arial"/>
          <w:sz w:val="22"/>
          <w:szCs w:val="22"/>
        </w:rPr>
        <w:t>“I have decided that Ouruhia Model School should</w:t>
      </w:r>
      <w:r w:rsidRPr="001C3455">
        <w:rPr>
          <w:rFonts w:ascii="Arial" w:eastAsia="Calibri" w:hAnsi="Arial" w:cs="Arial"/>
          <w:sz w:val="22"/>
          <w:szCs w:val="22"/>
        </w:rPr>
        <w:t xml:space="preserve"> remain open but</w:t>
      </w:r>
      <w:r w:rsidRPr="001C3455">
        <w:rPr>
          <w:rFonts w:ascii="Arial" w:hAnsi="Arial" w:cs="Arial"/>
          <w:sz w:val="22"/>
          <w:szCs w:val="22"/>
        </w:rPr>
        <w:t xml:space="preserve"> </w:t>
      </w:r>
      <w:r>
        <w:rPr>
          <w:rFonts w:ascii="Arial" w:hAnsi="Arial" w:cs="Arial"/>
          <w:bCs/>
          <w:sz w:val="22"/>
          <w:szCs w:val="22"/>
        </w:rPr>
        <w:t>should</w:t>
      </w:r>
      <w:r w:rsidRPr="001C3455">
        <w:rPr>
          <w:rFonts w:ascii="Arial" w:hAnsi="Arial" w:cs="Arial"/>
          <w:bCs/>
          <w:sz w:val="22"/>
          <w:szCs w:val="22"/>
        </w:rPr>
        <w:t xml:space="preserve"> be </w:t>
      </w:r>
      <w:r w:rsidRPr="001C3455">
        <w:rPr>
          <w:rFonts w:ascii="Arial" w:hAnsi="Arial" w:cs="Arial"/>
          <w:sz w:val="22"/>
          <w:szCs w:val="22"/>
        </w:rPr>
        <w:t>relocated to West Belfast when the population is sufficient enough to support a school in that area.</w:t>
      </w:r>
    </w:p>
    <w:p w:rsidR="005D5720" w:rsidRPr="001C3455" w:rsidRDefault="005D5720" w:rsidP="005D5720">
      <w:pPr>
        <w:rPr>
          <w:rFonts w:ascii="Arial" w:hAnsi="Arial" w:cs="Arial"/>
          <w:sz w:val="22"/>
          <w:szCs w:val="22"/>
        </w:rPr>
      </w:pPr>
    </w:p>
    <w:p w:rsidR="005D5720" w:rsidRPr="001C3455" w:rsidRDefault="005D5720" w:rsidP="005D5720">
      <w:pPr>
        <w:rPr>
          <w:rFonts w:ascii="Arial" w:eastAsia="Calibri" w:hAnsi="Arial" w:cs="Arial"/>
          <w:sz w:val="22"/>
          <w:szCs w:val="22"/>
        </w:rPr>
      </w:pPr>
      <w:r>
        <w:rPr>
          <w:rFonts w:ascii="Arial" w:hAnsi="Arial" w:cs="Arial"/>
          <w:sz w:val="22"/>
          <w:szCs w:val="22"/>
        </w:rPr>
        <w:t xml:space="preserve">“I have also decided that one of the </w:t>
      </w:r>
      <w:proofErr w:type="gramStart"/>
      <w:r>
        <w:rPr>
          <w:rFonts w:ascii="Arial" w:hAnsi="Arial" w:cs="Arial"/>
          <w:sz w:val="22"/>
          <w:szCs w:val="22"/>
        </w:rPr>
        <w:t>k</w:t>
      </w:r>
      <w:r w:rsidRPr="001C3455">
        <w:rPr>
          <w:rFonts w:ascii="Arial" w:hAnsi="Arial" w:cs="Arial"/>
          <w:sz w:val="22"/>
          <w:szCs w:val="22"/>
        </w:rPr>
        <w:t>ura</w:t>
      </w:r>
      <w:proofErr w:type="gramEnd"/>
      <w:r w:rsidRPr="001C3455">
        <w:rPr>
          <w:rFonts w:ascii="Arial" w:hAnsi="Arial" w:cs="Arial"/>
          <w:sz w:val="22"/>
          <w:szCs w:val="22"/>
        </w:rPr>
        <w:t xml:space="preserve"> </w:t>
      </w:r>
      <w:r>
        <w:rPr>
          <w:rFonts w:ascii="Arial" w:hAnsi="Arial" w:cs="Arial"/>
          <w:sz w:val="22"/>
          <w:szCs w:val="22"/>
        </w:rPr>
        <w:t>should</w:t>
      </w:r>
      <w:r w:rsidRPr="001C3455">
        <w:rPr>
          <w:rFonts w:ascii="Arial" w:hAnsi="Arial" w:cs="Arial"/>
          <w:sz w:val="22"/>
          <w:szCs w:val="22"/>
        </w:rPr>
        <w:t xml:space="preserve"> be rel</w:t>
      </w:r>
      <w:r>
        <w:rPr>
          <w:rFonts w:ascii="Arial" w:hAnsi="Arial" w:cs="Arial"/>
          <w:sz w:val="22"/>
          <w:szCs w:val="22"/>
        </w:rPr>
        <w:t xml:space="preserve">ocated so that </w:t>
      </w:r>
      <w:r w:rsidRPr="00314CCD">
        <w:rPr>
          <w:rFonts w:ascii="Arial" w:hAnsi="Arial" w:cs="Arial"/>
          <w:sz w:val="22"/>
          <w:szCs w:val="22"/>
        </w:rPr>
        <w:t>Māori</w:t>
      </w:r>
      <w:r>
        <w:rPr>
          <w:rFonts w:ascii="Arial" w:hAnsi="Arial" w:cs="Arial"/>
          <w:sz w:val="22"/>
          <w:szCs w:val="22"/>
        </w:rPr>
        <w:t xml:space="preserve"> medium schooling is available in the north of Christchurch.’’</w:t>
      </w:r>
    </w:p>
    <w:p w:rsidR="005D5720" w:rsidRDefault="005D5720" w:rsidP="005D5720">
      <w:pPr>
        <w:pStyle w:val="NoSpacing"/>
        <w:rPr>
          <w:rFonts w:cs="Arial"/>
        </w:rPr>
      </w:pPr>
    </w:p>
    <w:p w:rsidR="005D5720" w:rsidRPr="001C3455" w:rsidRDefault="005D5720" w:rsidP="005D5720">
      <w:pPr>
        <w:autoSpaceDE w:val="0"/>
        <w:autoSpaceDN w:val="0"/>
        <w:rPr>
          <w:rFonts w:ascii="Arial" w:eastAsia="Calibri" w:hAnsi="Arial" w:cs="Arial"/>
          <w:sz w:val="22"/>
          <w:szCs w:val="22"/>
        </w:rPr>
      </w:pPr>
      <w:r>
        <w:rPr>
          <w:rFonts w:ascii="Arial" w:eastAsia="Calibri" w:hAnsi="Arial" w:cs="Arial"/>
          <w:sz w:val="22"/>
          <w:szCs w:val="22"/>
        </w:rPr>
        <w:t>In addition</w:t>
      </w:r>
      <w:r w:rsidRPr="001C3455">
        <w:rPr>
          <w:rFonts w:ascii="Arial" w:eastAsia="Calibri" w:hAnsi="Arial" w:cs="Arial"/>
          <w:sz w:val="22"/>
          <w:szCs w:val="22"/>
        </w:rPr>
        <w:t xml:space="preserve"> to </w:t>
      </w:r>
      <w:proofErr w:type="spellStart"/>
      <w:r w:rsidRPr="001C3455">
        <w:rPr>
          <w:rFonts w:ascii="Arial" w:eastAsia="Calibri" w:hAnsi="Arial" w:cs="Arial"/>
          <w:sz w:val="22"/>
          <w:szCs w:val="22"/>
        </w:rPr>
        <w:t>H</w:t>
      </w:r>
      <w:r>
        <w:rPr>
          <w:rFonts w:ascii="Arial" w:eastAsia="Calibri" w:hAnsi="Arial" w:cs="Arial"/>
          <w:sz w:val="22"/>
          <w:szCs w:val="22"/>
        </w:rPr>
        <w:t>ammersley</w:t>
      </w:r>
      <w:proofErr w:type="spellEnd"/>
      <w:r>
        <w:rPr>
          <w:rFonts w:ascii="Arial" w:eastAsia="Calibri" w:hAnsi="Arial" w:cs="Arial"/>
          <w:sz w:val="22"/>
          <w:szCs w:val="22"/>
        </w:rPr>
        <w:t xml:space="preserve"> Park and Le </w:t>
      </w:r>
      <w:proofErr w:type="spellStart"/>
      <w:r>
        <w:rPr>
          <w:rFonts w:ascii="Arial" w:eastAsia="Calibri" w:hAnsi="Arial" w:cs="Arial"/>
          <w:sz w:val="22"/>
          <w:szCs w:val="22"/>
        </w:rPr>
        <w:t>Bons</w:t>
      </w:r>
      <w:proofErr w:type="spellEnd"/>
      <w:r>
        <w:rPr>
          <w:rFonts w:ascii="Arial" w:eastAsia="Calibri" w:hAnsi="Arial" w:cs="Arial"/>
          <w:sz w:val="22"/>
          <w:szCs w:val="22"/>
        </w:rPr>
        <w:t xml:space="preserve"> Bay s</w:t>
      </w:r>
      <w:r w:rsidRPr="001C3455">
        <w:rPr>
          <w:rFonts w:ascii="Arial" w:eastAsia="Calibri" w:hAnsi="Arial" w:cs="Arial"/>
          <w:sz w:val="22"/>
          <w:szCs w:val="22"/>
        </w:rPr>
        <w:t>chools</w:t>
      </w:r>
      <w:r>
        <w:rPr>
          <w:rFonts w:ascii="Arial" w:eastAsia="Calibri" w:hAnsi="Arial" w:cs="Arial"/>
          <w:sz w:val="22"/>
          <w:szCs w:val="22"/>
        </w:rPr>
        <w:t>,</w:t>
      </w:r>
      <w:r w:rsidRPr="001C3455">
        <w:rPr>
          <w:rFonts w:ascii="Arial" w:eastAsia="Calibri" w:hAnsi="Arial" w:cs="Arial"/>
          <w:sz w:val="22"/>
          <w:szCs w:val="22"/>
        </w:rPr>
        <w:t xml:space="preserve"> </w:t>
      </w:r>
      <w:proofErr w:type="gramStart"/>
      <w:r w:rsidRPr="001C3455">
        <w:rPr>
          <w:rFonts w:ascii="Arial" w:eastAsia="Calibri" w:hAnsi="Arial" w:cs="Arial"/>
          <w:sz w:val="22"/>
          <w:szCs w:val="22"/>
        </w:rPr>
        <w:t>who</w:t>
      </w:r>
      <w:proofErr w:type="gramEnd"/>
      <w:r w:rsidRPr="001C3455">
        <w:rPr>
          <w:rFonts w:ascii="Arial" w:eastAsia="Calibri" w:hAnsi="Arial" w:cs="Arial"/>
          <w:sz w:val="22"/>
          <w:szCs w:val="22"/>
        </w:rPr>
        <w:t xml:space="preserve"> have already closed volunta</w:t>
      </w:r>
      <w:r>
        <w:rPr>
          <w:rFonts w:ascii="Arial" w:eastAsia="Calibri" w:hAnsi="Arial" w:cs="Arial"/>
          <w:sz w:val="22"/>
          <w:szCs w:val="22"/>
        </w:rPr>
        <w:t>rily,</w:t>
      </w:r>
      <w:r w:rsidRPr="001C3455">
        <w:rPr>
          <w:rFonts w:ascii="Arial" w:eastAsia="Calibri" w:hAnsi="Arial" w:cs="Arial"/>
          <w:sz w:val="22"/>
          <w:szCs w:val="22"/>
        </w:rPr>
        <w:t xml:space="preserve"> </w:t>
      </w:r>
      <w:r>
        <w:rPr>
          <w:rFonts w:ascii="Arial" w:eastAsia="Calibri" w:hAnsi="Arial" w:cs="Arial"/>
          <w:sz w:val="22"/>
          <w:szCs w:val="22"/>
        </w:rPr>
        <w:t>the interim decision is</w:t>
      </w:r>
      <w:r w:rsidRPr="001C3455">
        <w:rPr>
          <w:rFonts w:ascii="Arial" w:eastAsia="Calibri" w:hAnsi="Arial" w:cs="Arial"/>
          <w:sz w:val="22"/>
          <w:szCs w:val="22"/>
        </w:rPr>
        <w:t xml:space="preserve"> to close seven schools.</w:t>
      </w:r>
    </w:p>
    <w:p w:rsidR="005D5720" w:rsidRPr="001C3455" w:rsidRDefault="005D5720" w:rsidP="005D5720">
      <w:pPr>
        <w:rPr>
          <w:rFonts w:ascii="Arial" w:eastAsia="Calibri" w:hAnsi="Arial" w:cs="Arial"/>
          <w:sz w:val="22"/>
          <w:szCs w:val="22"/>
        </w:rPr>
      </w:pPr>
    </w:p>
    <w:p w:rsidR="005D5720" w:rsidRPr="0041690F" w:rsidRDefault="005D5720" w:rsidP="005D5720">
      <w:pPr>
        <w:rPr>
          <w:rFonts w:ascii="Arial" w:eastAsia="Calibri" w:hAnsi="Arial" w:cs="Arial"/>
          <w:sz w:val="22"/>
          <w:szCs w:val="22"/>
        </w:rPr>
      </w:pPr>
      <w:r w:rsidRPr="0041690F">
        <w:rPr>
          <w:rFonts w:ascii="Arial" w:eastAsia="Calibri" w:hAnsi="Arial" w:cs="Arial"/>
          <w:sz w:val="22"/>
          <w:szCs w:val="22"/>
        </w:rPr>
        <w:t xml:space="preserve">These schools are: </w:t>
      </w:r>
      <w:proofErr w:type="spellStart"/>
      <w:r w:rsidRPr="0041690F">
        <w:rPr>
          <w:rFonts w:ascii="Arial" w:eastAsia="Calibri" w:hAnsi="Arial" w:cs="Arial"/>
          <w:sz w:val="22"/>
          <w:szCs w:val="22"/>
        </w:rPr>
        <w:t>Branston</w:t>
      </w:r>
      <w:proofErr w:type="spellEnd"/>
      <w:r w:rsidRPr="0041690F">
        <w:rPr>
          <w:rFonts w:ascii="Arial" w:eastAsia="Calibri" w:hAnsi="Arial" w:cs="Arial"/>
          <w:sz w:val="22"/>
          <w:szCs w:val="22"/>
        </w:rPr>
        <w:t xml:space="preserve"> Intermediate, </w:t>
      </w:r>
      <w:proofErr w:type="spellStart"/>
      <w:r w:rsidRPr="0041690F">
        <w:rPr>
          <w:rFonts w:ascii="Arial" w:eastAsia="Calibri" w:hAnsi="Arial" w:cs="Arial"/>
          <w:sz w:val="22"/>
          <w:szCs w:val="22"/>
        </w:rPr>
        <w:t>Glenmoor</w:t>
      </w:r>
      <w:proofErr w:type="spellEnd"/>
      <w:r w:rsidRPr="0041690F">
        <w:rPr>
          <w:rFonts w:ascii="Arial" w:eastAsia="Calibri" w:hAnsi="Arial" w:cs="Arial"/>
          <w:sz w:val="22"/>
          <w:szCs w:val="22"/>
        </w:rPr>
        <w:t xml:space="preserve">, </w:t>
      </w:r>
      <w:proofErr w:type="spellStart"/>
      <w:r w:rsidRPr="0041690F">
        <w:rPr>
          <w:rFonts w:ascii="Arial" w:eastAsia="Calibri" w:hAnsi="Arial" w:cs="Arial"/>
          <w:sz w:val="22"/>
          <w:szCs w:val="22"/>
        </w:rPr>
        <w:t>Greenpark</w:t>
      </w:r>
      <w:proofErr w:type="spellEnd"/>
      <w:r w:rsidRPr="0041690F">
        <w:rPr>
          <w:rFonts w:ascii="Arial" w:eastAsia="Calibri" w:hAnsi="Arial" w:cs="Arial"/>
          <w:sz w:val="22"/>
          <w:szCs w:val="22"/>
        </w:rPr>
        <w:t>, Kendal, Linwood Intermediate, Manning Intermediate and Richmond.</w:t>
      </w:r>
    </w:p>
    <w:p w:rsidR="005D5720" w:rsidRPr="001C3455" w:rsidRDefault="005D5720" w:rsidP="005D5720">
      <w:pPr>
        <w:rPr>
          <w:rFonts w:ascii="Arial" w:eastAsia="Calibri" w:hAnsi="Arial" w:cs="Arial"/>
          <w:sz w:val="22"/>
          <w:szCs w:val="22"/>
        </w:rPr>
      </w:pPr>
    </w:p>
    <w:p w:rsidR="005D5720" w:rsidRPr="001C3455" w:rsidRDefault="005D5720" w:rsidP="005D5720">
      <w:pPr>
        <w:rPr>
          <w:rFonts w:ascii="Arial" w:eastAsia="Calibri" w:hAnsi="Arial" w:cs="Arial"/>
          <w:sz w:val="22"/>
          <w:szCs w:val="22"/>
        </w:rPr>
      </w:pPr>
      <w:proofErr w:type="spellStart"/>
      <w:r>
        <w:rPr>
          <w:rFonts w:ascii="Arial" w:eastAsia="Calibri" w:hAnsi="Arial" w:cs="Arial"/>
          <w:sz w:val="22"/>
          <w:szCs w:val="22"/>
        </w:rPr>
        <w:t>Glenmoor</w:t>
      </w:r>
      <w:proofErr w:type="spellEnd"/>
      <w:r>
        <w:rPr>
          <w:rFonts w:ascii="Arial" w:eastAsia="Calibri" w:hAnsi="Arial" w:cs="Arial"/>
          <w:sz w:val="22"/>
          <w:szCs w:val="22"/>
        </w:rPr>
        <w:t xml:space="preserve">, </w:t>
      </w:r>
      <w:proofErr w:type="spellStart"/>
      <w:r>
        <w:rPr>
          <w:rFonts w:ascii="Arial" w:eastAsia="Calibri" w:hAnsi="Arial" w:cs="Arial"/>
          <w:sz w:val="22"/>
          <w:szCs w:val="22"/>
        </w:rPr>
        <w:t>Greenpark</w:t>
      </w:r>
      <w:proofErr w:type="spellEnd"/>
      <w:r>
        <w:rPr>
          <w:rFonts w:ascii="Arial" w:eastAsia="Calibri" w:hAnsi="Arial" w:cs="Arial"/>
          <w:sz w:val="22"/>
          <w:szCs w:val="22"/>
        </w:rPr>
        <w:t xml:space="preserve">, and Richmond </w:t>
      </w:r>
      <w:r w:rsidRPr="001C3455">
        <w:rPr>
          <w:rFonts w:ascii="Arial" w:eastAsia="Calibri" w:hAnsi="Arial" w:cs="Arial"/>
          <w:sz w:val="22"/>
          <w:szCs w:val="22"/>
        </w:rPr>
        <w:t xml:space="preserve">all had rolls of fewer than 50 children </w:t>
      </w:r>
      <w:r>
        <w:rPr>
          <w:rFonts w:ascii="Arial" w:eastAsia="Calibri" w:hAnsi="Arial" w:cs="Arial"/>
          <w:sz w:val="22"/>
          <w:szCs w:val="22"/>
        </w:rPr>
        <w:t>as of</w:t>
      </w:r>
      <w:r w:rsidRPr="001C3455">
        <w:rPr>
          <w:rFonts w:ascii="Arial" w:eastAsia="Calibri" w:hAnsi="Arial" w:cs="Arial"/>
          <w:sz w:val="22"/>
          <w:szCs w:val="22"/>
        </w:rPr>
        <w:t xml:space="preserve"> July last year. </w:t>
      </w:r>
    </w:p>
    <w:p w:rsidR="005D5720" w:rsidRPr="001C3455" w:rsidRDefault="005D5720" w:rsidP="005D5720">
      <w:pPr>
        <w:rPr>
          <w:rFonts w:ascii="Arial" w:eastAsia="Calibri" w:hAnsi="Arial" w:cs="Arial"/>
          <w:sz w:val="22"/>
          <w:szCs w:val="22"/>
        </w:rPr>
      </w:pPr>
    </w:p>
    <w:p w:rsidR="005D5720" w:rsidRPr="001C3455" w:rsidRDefault="005D5720" w:rsidP="005D5720">
      <w:pPr>
        <w:rPr>
          <w:rFonts w:ascii="Arial" w:eastAsia="Calibri" w:hAnsi="Arial" w:cs="Arial"/>
          <w:sz w:val="22"/>
          <w:szCs w:val="22"/>
        </w:rPr>
      </w:pPr>
      <w:r w:rsidRPr="001C3455">
        <w:rPr>
          <w:rFonts w:ascii="Arial" w:eastAsia="Calibri" w:hAnsi="Arial" w:cs="Arial"/>
          <w:sz w:val="22"/>
          <w:szCs w:val="22"/>
        </w:rPr>
        <w:t xml:space="preserve">Kendal had a roll of 90 children, </w:t>
      </w:r>
      <w:proofErr w:type="spellStart"/>
      <w:r w:rsidRPr="001C3455">
        <w:rPr>
          <w:rFonts w:ascii="Arial" w:eastAsia="Calibri" w:hAnsi="Arial" w:cs="Arial"/>
          <w:sz w:val="22"/>
          <w:szCs w:val="22"/>
        </w:rPr>
        <w:t>Branston</w:t>
      </w:r>
      <w:proofErr w:type="spellEnd"/>
      <w:r w:rsidRPr="001C3455">
        <w:rPr>
          <w:rFonts w:ascii="Arial" w:eastAsia="Calibri" w:hAnsi="Arial" w:cs="Arial"/>
          <w:sz w:val="22"/>
          <w:szCs w:val="22"/>
        </w:rPr>
        <w:t xml:space="preserve"> Intermediate a roll of 180 children, Manning a roll of 154 and Linwood a roll of 123. </w:t>
      </w:r>
    </w:p>
    <w:p w:rsidR="005D5720" w:rsidRPr="001C3455" w:rsidRDefault="005D5720" w:rsidP="005D5720">
      <w:pPr>
        <w:rPr>
          <w:rFonts w:ascii="Arial" w:eastAsia="Calibri" w:hAnsi="Arial" w:cs="Arial"/>
          <w:sz w:val="22"/>
          <w:szCs w:val="22"/>
        </w:rPr>
      </w:pPr>
    </w:p>
    <w:p w:rsidR="005D5720" w:rsidRPr="001C3455" w:rsidRDefault="005D5720" w:rsidP="005D5720">
      <w:pPr>
        <w:rPr>
          <w:rFonts w:ascii="Arial" w:eastAsia="Calibri" w:hAnsi="Arial" w:cs="Arial"/>
          <w:sz w:val="22"/>
          <w:szCs w:val="22"/>
        </w:rPr>
      </w:pPr>
      <w:r>
        <w:rPr>
          <w:rFonts w:ascii="Arial" w:eastAsia="Calibri" w:hAnsi="Arial" w:cs="Arial"/>
          <w:sz w:val="22"/>
          <w:szCs w:val="22"/>
        </w:rPr>
        <w:t>The</w:t>
      </w:r>
      <w:r w:rsidRPr="001C3455">
        <w:rPr>
          <w:rFonts w:ascii="Arial" w:eastAsia="Calibri" w:hAnsi="Arial" w:cs="Arial"/>
          <w:sz w:val="22"/>
          <w:szCs w:val="22"/>
        </w:rPr>
        <w:t xml:space="preserve"> </w:t>
      </w:r>
      <w:r>
        <w:rPr>
          <w:rFonts w:ascii="Arial" w:eastAsia="Calibri" w:hAnsi="Arial" w:cs="Arial"/>
          <w:sz w:val="22"/>
          <w:szCs w:val="22"/>
        </w:rPr>
        <w:t>interim decisions for these seven schools affect around 670 children</w:t>
      </w:r>
      <w:r w:rsidRPr="001C3455">
        <w:rPr>
          <w:rFonts w:ascii="Arial" w:eastAsia="Calibri" w:hAnsi="Arial" w:cs="Arial"/>
          <w:sz w:val="22"/>
          <w:szCs w:val="22"/>
        </w:rPr>
        <w:t xml:space="preserve">, </w:t>
      </w:r>
      <w:r>
        <w:rPr>
          <w:rFonts w:ascii="Arial" w:eastAsia="Calibri" w:hAnsi="Arial" w:cs="Arial"/>
          <w:sz w:val="22"/>
          <w:szCs w:val="22"/>
        </w:rPr>
        <w:t>or l</w:t>
      </w:r>
      <w:r w:rsidRPr="001C3455">
        <w:rPr>
          <w:rFonts w:ascii="Arial" w:eastAsia="Calibri" w:hAnsi="Arial" w:cs="Arial"/>
          <w:sz w:val="22"/>
          <w:szCs w:val="22"/>
        </w:rPr>
        <w:t xml:space="preserve">ess than 1 per cent of the entire greater </w:t>
      </w:r>
      <w:r>
        <w:rPr>
          <w:rFonts w:ascii="Arial" w:eastAsia="Calibri" w:hAnsi="Arial" w:cs="Arial"/>
          <w:sz w:val="22"/>
          <w:szCs w:val="22"/>
        </w:rPr>
        <w:t>Christchurch student population of nearly 72,000</w:t>
      </w:r>
    </w:p>
    <w:p w:rsidR="005D5720" w:rsidRDefault="005D5720" w:rsidP="005D5720">
      <w:pPr>
        <w:rPr>
          <w:rFonts w:ascii="Arial" w:eastAsiaTheme="minorHAnsi" w:hAnsi="Arial" w:cs="Arial"/>
          <w:sz w:val="22"/>
          <w:szCs w:val="22"/>
          <w:lang w:val="en-NZ"/>
        </w:rPr>
      </w:pPr>
    </w:p>
    <w:p w:rsidR="005D5720" w:rsidRDefault="005D5720" w:rsidP="005D5720">
      <w:pPr>
        <w:rPr>
          <w:rFonts w:ascii="Arial" w:hAnsi="Arial" w:cs="Arial"/>
          <w:sz w:val="22"/>
          <w:szCs w:val="22"/>
        </w:rPr>
      </w:pPr>
      <w:r>
        <w:rPr>
          <w:rFonts w:ascii="Arial" w:eastAsiaTheme="minorHAnsi" w:hAnsi="Arial" w:cs="Arial"/>
          <w:sz w:val="22"/>
          <w:szCs w:val="22"/>
          <w:lang w:val="en-NZ"/>
        </w:rPr>
        <w:t>“</w:t>
      </w:r>
      <w:r>
        <w:rPr>
          <w:rFonts w:ascii="Arial" w:hAnsi="Arial" w:cs="Arial"/>
          <w:sz w:val="22"/>
          <w:szCs w:val="22"/>
        </w:rPr>
        <w:t>I acknowledge that the interim decision to close seven schools will be disappointing news for those communities but parents will be supported in making decisions about their child’s future education and there are plenty of options available to them, depending on the final decisions,” Ms Parata says.</w:t>
      </w:r>
    </w:p>
    <w:p w:rsidR="005D5720" w:rsidRDefault="005D5720" w:rsidP="005D5720">
      <w:pPr>
        <w:pStyle w:val="NoSpacing"/>
        <w:rPr>
          <w:rFonts w:cs="Arial"/>
        </w:rPr>
      </w:pPr>
    </w:p>
    <w:p w:rsidR="005D5720" w:rsidRDefault="005D5720" w:rsidP="005D5720">
      <w:pPr>
        <w:rPr>
          <w:rFonts w:ascii="Arial" w:hAnsi="Arial" w:cs="Arial"/>
          <w:sz w:val="22"/>
          <w:szCs w:val="22"/>
        </w:rPr>
      </w:pPr>
      <w:r>
        <w:rPr>
          <w:rFonts w:ascii="Arial" w:hAnsi="Arial" w:cs="Arial"/>
          <w:sz w:val="22"/>
          <w:szCs w:val="22"/>
        </w:rPr>
        <w:t>“The face and make-up of greater Christchurch has, and will continue to change dramatically due to the earthquakes, and the education sector must respond to those changes.</w:t>
      </w:r>
    </w:p>
    <w:p w:rsidR="005D5720" w:rsidRDefault="005D5720" w:rsidP="005D5720">
      <w:pPr>
        <w:rPr>
          <w:rFonts w:ascii="Arial" w:hAnsi="Arial" w:cs="Arial"/>
          <w:sz w:val="22"/>
          <w:szCs w:val="22"/>
        </w:rPr>
      </w:pPr>
    </w:p>
    <w:p w:rsidR="005D5720" w:rsidRDefault="005D5720" w:rsidP="005D5720">
      <w:pPr>
        <w:rPr>
          <w:rFonts w:ascii="Arial" w:hAnsi="Arial" w:cs="Arial"/>
          <w:sz w:val="22"/>
          <w:szCs w:val="22"/>
        </w:rPr>
      </w:pPr>
      <w:r>
        <w:rPr>
          <w:rFonts w:ascii="Arial" w:hAnsi="Arial" w:cs="Arial"/>
          <w:sz w:val="22"/>
          <w:szCs w:val="22"/>
        </w:rPr>
        <w:t>“There were already around 5,000 places available in schools in greater Christchurch before the earthquakes, and 4,300 students have not re-enrolled, meaning there are now 9,300 places available – that’s roughly equivalent to the entire student population of Gisborne.</w:t>
      </w:r>
    </w:p>
    <w:p w:rsidR="005D5720" w:rsidRDefault="005D5720" w:rsidP="005D5720">
      <w:pPr>
        <w:autoSpaceDE w:val="0"/>
        <w:autoSpaceDN w:val="0"/>
        <w:rPr>
          <w:rFonts w:ascii="Arial" w:hAnsi="Arial" w:cs="Arial"/>
          <w:sz w:val="22"/>
          <w:szCs w:val="22"/>
        </w:rPr>
      </w:pPr>
    </w:p>
    <w:p w:rsidR="005D5720" w:rsidRDefault="005D5720" w:rsidP="005D5720">
      <w:pPr>
        <w:autoSpaceDE w:val="0"/>
        <w:autoSpaceDN w:val="0"/>
        <w:rPr>
          <w:rFonts w:ascii="Arial" w:hAnsi="Arial" w:cs="Arial"/>
          <w:sz w:val="22"/>
          <w:szCs w:val="22"/>
        </w:rPr>
      </w:pPr>
      <w:r>
        <w:rPr>
          <w:rFonts w:ascii="Arial" w:hAnsi="Arial" w:cs="Arial"/>
          <w:sz w:val="22"/>
          <w:szCs w:val="22"/>
        </w:rPr>
        <w:t>“The aftermath of the earthquakes has required us to have a look at all the schools across greater Christchurch and see what we could do better.</w:t>
      </w:r>
    </w:p>
    <w:p w:rsidR="005D5720" w:rsidRDefault="005D5720" w:rsidP="005D5720">
      <w:pPr>
        <w:rPr>
          <w:rFonts w:ascii="Arial" w:hAnsi="Arial" w:cs="Arial"/>
          <w:sz w:val="22"/>
          <w:szCs w:val="22"/>
        </w:rPr>
      </w:pPr>
    </w:p>
    <w:p w:rsidR="005D5720" w:rsidRDefault="005D5720" w:rsidP="005D5720">
      <w:pPr>
        <w:rPr>
          <w:rFonts w:ascii="Arial" w:hAnsi="Arial" w:cs="Arial"/>
          <w:sz w:val="22"/>
          <w:szCs w:val="22"/>
        </w:rPr>
      </w:pPr>
      <w:r>
        <w:rPr>
          <w:rFonts w:ascii="Arial" w:hAnsi="Arial" w:cs="Arial"/>
          <w:sz w:val="22"/>
          <w:szCs w:val="22"/>
        </w:rPr>
        <w:t xml:space="preserve">“We have looked at not only earthquake damage, but also roll size, population movement and projected growth, building issues, and what opportunities existed to create better, more modern schools,” Ms Parata says. </w:t>
      </w:r>
    </w:p>
    <w:p w:rsidR="005D5720" w:rsidRDefault="005D5720" w:rsidP="005D5720">
      <w:pPr>
        <w:rPr>
          <w:rFonts w:ascii="Arial" w:hAnsi="Arial" w:cs="Arial"/>
          <w:sz w:val="22"/>
          <w:szCs w:val="22"/>
        </w:rPr>
      </w:pPr>
    </w:p>
    <w:p w:rsidR="005D5720" w:rsidRDefault="005D5720" w:rsidP="005D5720">
      <w:pPr>
        <w:rPr>
          <w:rFonts w:ascii="Arial" w:hAnsi="Arial" w:cs="Arial"/>
          <w:sz w:val="22"/>
          <w:szCs w:val="22"/>
        </w:rPr>
      </w:pPr>
      <w:r>
        <w:rPr>
          <w:rFonts w:ascii="Arial" w:hAnsi="Arial" w:cs="Arial"/>
          <w:sz w:val="22"/>
          <w:szCs w:val="22"/>
        </w:rPr>
        <w:t>These modern schools are designed to reflect the latest education research and the advice of education experts, to ensure children are being taught using the latest techniques and technology.</w:t>
      </w:r>
    </w:p>
    <w:p w:rsidR="005D5720" w:rsidRDefault="005D5720" w:rsidP="005D5720">
      <w:pPr>
        <w:rPr>
          <w:rFonts w:ascii="Arial" w:hAnsi="Arial" w:cs="Arial"/>
          <w:sz w:val="22"/>
          <w:szCs w:val="22"/>
        </w:rPr>
      </w:pPr>
    </w:p>
    <w:p w:rsidR="005D5720" w:rsidRDefault="005D5720" w:rsidP="005D5720">
      <w:pPr>
        <w:rPr>
          <w:rFonts w:ascii="Arial" w:hAnsi="Arial" w:cs="Arial"/>
          <w:sz w:val="22"/>
          <w:szCs w:val="22"/>
        </w:rPr>
      </w:pPr>
      <w:r>
        <w:rPr>
          <w:rFonts w:ascii="Arial" w:hAnsi="Arial" w:cs="Arial"/>
          <w:sz w:val="22"/>
          <w:szCs w:val="22"/>
        </w:rPr>
        <w:t>“We have a chance to build brighter, more modern schools in better locations, with great new facilities, and to ensure all children are getting access to good, quality education within a close distance of where they live.”</w:t>
      </w:r>
    </w:p>
    <w:p w:rsidR="005D5720" w:rsidRDefault="005D5720" w:rsidP="005D5720">
      <w:pPr>
        <w:rPr>
          <w:rFonts w:ascii="Arial" w:hAnsi="Arial" w:cs="Arial"/>
          <w:sz w:val="22"/>
          <w:szCs w:val="22"/>
        </w:rPr>
      </w:pPr>
    </w:p>
    <w:p w:rsidR="005D5720" w:rsidRDefault="005D5720" w:rsidP="005D5720">
      <w:pPr>
        <w:pStyle w:val="NoSpacing"/>
        <w:rPr>
          <w:rFonts w:cs="Arial"/>
        </w:rPr>
      </w:pPr>
      <w:r>
        <w:rPr>
          <w:rFonts w:cs="Arial"/>
        </w:rPr>
        <w:t>Of the 18 schools originally proposed for merger, Ms Parata is proposing to proceed with 12 schools merging into six schools.</w:t>
      </w:r>
    </w:p>
    <w:p w:rsidR="005D5720" w:rsidRDefault="005D5720" w:rsidP="005D5720">
      <w:pPr>
        <w:pStyle w:val="NoSpacing"/>
        <w:rPr>
          <w:rFonts w:cs="Arial"/>
        </w:rPr>
      </w:pPr>
    </w:p>
    <w:p w:rsidR="005D5720" w:rsidRPr="001651AF" w:rsidRDefault="005D5720" w:rsidP="005D5720">
      <w:pPr>
        <w:pStyle w:val="NoSpacing"/>
        <w:rPr>
          <w:rFonts w:cs="Arial"/>
        </w:rPr>
      </w:pPr>
      <w:proofErr w:type="spellStart"/>
      <w:r w:rsidRPr="001651AF">
        <w:rPr>
          <w:rFonts w:cs="Arial"/>
        </w:rPr>
        <w:t>Burwood</w:t>
      </w:r>
      <w:proofErr w:type="spellEnd"/>
      <w:r w:rsidRPr="001651AF">
        <w:rPr>
          <w:rFonts w:cs="Arial"/>
        </w:rPr>
        <w:t xml:space="preserve"> </w:t>
      </w:r>
      <w:r>
        <w:rPr>
          <w:rFonts w:cs="Arial"/>
        </w:rPr>
        <w:t>should</w:t>
      </w:r>
      <w:r w:rsidRPr="001651AF">
        <w:rPr>
          <w:rFonts w:cs="Arial"/>
        </w:rPr>
        <w:t xml:space="preserve"> merge with Windsor, Central New Brighton </w:t>
      </w:r>
      <w:r>
        <w:rPr>
          <w:rFonts w:cs="Arial"/>
        </w:rPr>
        <w:t>should</w:t>
      </w:r>
      <w:r w:rsidRPr="001651AF">
        <w:rPr>
          <w:rFonts w:cs="Arial"/>
        </w:rPr>
        <w:t xml:space="preserve"> merge South New Brighton, </w:t>
      </w:r>
      <w:proofErr w:type="spellStart"/>
      <w:r w:rsidRPr="001651AF">
        <w:rPr>
          <w:rFonts w:cs="Arial"/>
        </w:rPr>
        <w:t>Lyttleton</w:t>
      </w:r>
      <w:proofErr w:type="spellEnd"/>
      <w:r w:rsidRPr="001651AF">
        <w:rPr>
          <w:rFonts w:cs="Arial"/>
        </w:rPr>
        <w:t xml:space="preserve"> Main </w:t>
      </w:r>
      <w:r>
        <w:rPr>
          <w:rFonts w:cs="Arial"/>
        </w:rPr>
        <w:t>should</w:t>
      </w:r>
      <w:r w:rsidRPr="001651AF">
        <w:rPr>
          <w:rFonts w:cs="Arial"/>
        </w:rPr>
        <w:t xml:space="preserve"> merge with </w:t>
      </w:r>
      <w:proofErr w:type="spellStart"/>
      <w:r w:rsidRPr="001651AF">
        <w:rPr>
          <w:rFonts w:cs="Arial"/>
        </w:rPr>
        <w:t>Lyttelton</w:t>
      </w:r>
      <w:proofErr w:type="spellEnd"/>
      <w:r w:rsidRPr="001651AF">
        <w:rPr>
          <w:rFonts w:cs="Arial"/>
        </w:rPr>
        <w:t xml:space="preserve"> West, North New Brighton </w:t>
      </w:r>
      <w:r>
        <w:rPr>
          <w:rFonts w:cs="Arial"/>
        </w:rPr>
        <w:t xml:space="preserve">should </w:t>
      </w:r>
      <w:r w:rsidRPr="001651AF">
        <w:rPr>
          <w:rFonts w:cs="Arial"/>
        </w:rPr>
        <w:t xml:space="preserve">merge with Freeville, </w:t>
      </w:r>
      <w:proofErr w:type="spellStart"/>
      <w:r w:rsidRPr="001651AF">
        <w:rPr>
          <w:rFonts w:cs="Arial"/>
        </w:rPr>
        <w:t>Phillipstown</w:t>
      </w:r>
      <w:proofErr w:type="spellEnd"/>
      <w:r w:rsidRPr="001651AF">
        <w:rPr>
          <w:rFonts w:cs="Arial"/>
        </w:rPr>
        <w:t xml:space="preserve"> </w:t>
      </w:r>
      <w:r>
        <w:rPr>
          <w:rFonts w:cs="Arial"/>
        </w:rPr>
        <w:t>should</w:t>
      </w:r>
      <w:r w:rsidRPr="001651AF">
        <w:rPr>
          <w:rFonts w:cs="Arial"/>
        </w:rPr>
        <w:t xml:space="preserve"> merge with </w:t>
      </w:r>
      <w:proofErr w:type="spellStart"/>
      <w:r w:rsidRPr="001651AF">
        <w:rPr>
          <w:rFonts w:cs="Arial"/>
        </w:rPr>
        <w:t>Woolston</w:t>
      </w:r>
      <w:proofErr w:type="spellEnd"/>
      <w:r w:rsidRPr="001651AF">
        <w:rPr>
          <w:rFonts w:cs="Arial"/>
        </w:rPr>
        <w:t xml:space="preserve">, and Unlimited </w:t>
      </w:r>
      <w:proofErr w:type="spellStart"/>
      <w:r w:rsidRPr="001651AF">
        <w:rPr>
          <w:rFonts w:cs="Arial"/>
        </w:rPr>
        <w:t>Paenga</w:t>
      </w:r>
      <w:proofErr w:type="spellEnd"/>
      <w:r w:rsidRPr="001651AF">
        <w:rPr>
          <w:rFonts w:cs="Arial"/>
        </w:rPr>
        <w:t xml:space="preserve"> Tawhiti </w:t>
      </w:r>
      <w:r>
        <w:rPr>
          <w:rFonts w:cs="Arial"/>
        </w:rPr>
        <w:t>should</w:t>
      </w:r>
      <w:r w:rsidRPr="001651AF">
        <w:rPr>
          <w:rFonts w:cs="Arial"/>
        </w:rPr>
        <w:t xml:space="preserve"> merge with Discovery One.</w:t>
      </w:r>
    </w:p>
    <w:p w:rsidR="005D5720" w:rsidRDefault="005D5720" w:rsidP="005D5720">
      <w:pPr>
        <w:pStyle w:val="NoSpacing"/>
        <w:rPr>
          <w:rFonts w:cs="Arial"/>
        </w:rPr>
      </w:pPr>
    </w:p>
    <w:p w:rsidR="005D5720" w:rsidRDefault="005D5720" w:rsidP="005D5720">
      <w:pPr>
        <w:pStyle w:val="NoSpacing"/>
        <w:rPr>
          <w:rFonts w:cs="Arial"/>
        </w:rPr>
      </w:pPr>
      <w:r>
        <w:rPr>
          <w:rFonts w:cs="Arial"/>
        </w:rPr>
        <w:t xml:space="preserve">“We are now proposing that </w:t>
      </w:r>
      <w:proofErr w:type="spellStart"/>
      <w:r>
        <w:rPr>
          <w:rFonts w:cs="Arial"/>
        </w:rPr>
        <w:t>Phillipstown</w:t>
      </w:r>
      <w:proofErr w:type="spellEnd"/>
      <w:r>
        <w:rPr>
          <w:rFonts w:cs="Arial"/>
        </w:rPr>
        <w:t xml:space="preserve"> and </w:t>
      </w:r>
      <w:proofErr w:type="spellStart"/>
      <w:r>
        <w:rPr>
          <w:rFonts w:cs="Arial"/>
        </w:rPr>
        <w:t>Woolston</w:t>
      </w:r>
      <w:proofErr w:type="spellEnd"/>
      <w:r>
        <w:rPr>
          <w:rFonts w:cs="Arial"/>
        </w:rPr>
        <w:t xml:space="preserve"> merge onto the </w:t>
      </w:r>
      <w:proofErr w:type="spellStart"/>
      <w:r>
        <w:rPr>
          <w:rFonts w:cs="Arial"/>
        </w:rPr>
        <w:t>Woolston</w:t>
      </w:r>
      <w:proofErr w:type="spellEnd"/>
      <w:r>
        <w:rPr>
          <w:rFonts w:cs="Arial"/>
        </w:rPr>
        <w:t xml:space="preserve"> site, instead of the Linwood College site as originally proposed.  This change would mean there would be no need to merge Linwood Avenue and Bromley schools. </w:t>
      </w:r>
    </w:p>
    <w:p w:rsidR="005D5720" w:rsidRDefault="005D5720" w:rsidP="005D5720">
      <w:pPr>
        <w:pStyle w:val="NoSpacing"/>
        <w:rPr>
          <w:rFonts w:cs="Arial"/>
        </w:rPr>
      </w:pPr>
    </w:p>
    <w:p w:rsidR="005D5720" w:rsidRDefault="005D5720" w:rsidP="005D5720">
      <w:pPr>
        <w:pStyle w:val="NoSpacing"/>
        <w:rPr>
          <w:rFonts w:cs="Arial"/>
        </w:rPr>
      </w:pPr>
      <w:r>
        <w:rPr>
          <w:rFonts w:cs="Arial"/>
        </w:rPr>
        <w:t xml:space="preserve">“We are also proposing not to proceed with the mergers of TKKM o Waitaha and TKKM o Te Whānau Tahi and </w:t>
      </w:r>
      <w:proofErr w:type="spellStart"/>
      <w:r>
        <w:rPr>
          <w:rFonts w:cs="Arial"/>
        </w:rPr>
        <w:t>Gilberthorpe</w:t>
      </w:r>
      <w:proofErr w:type="spellEnd"/>
      <w:r>
        <w:rPr>
          <w:rFonts w:cs="Arial"/>
        </w:rPr>
        <w:t xml:space="preserve"> and </w:t>
      </w:r>
      <w:proofErr w:type="spellStart"/>
      <w:r>
        <w:rPr>
          <w:rFonts w:cs="Arial"/>
        </w:rPr>
        <w:t>Yaldhurst</w:t>
      </w:r>
      <w:proofErr w:type="spellEnd"/>
      <w:r>
        <w:rPr>
          <w:rFonts w:cs="Arial"/>
        </w:rPr>
        <w:t xml:space="preserve"> schools.’’ </w:t>
      </w:r>
    </w:p>
    <w:p w:rsidR="005D5720" w:rsidRDefault="005D5720" w:rsidP="005D5720">
      <w:pPr>
        <w:pStyle w:val="NoSpacing"/>
        <w:rPr>
          <w:rFonts w:cs="Arial"/>
        </w:rPr>
      </w:pPr>
    </w:p>
    <w:p w:rsidR="005D5720" w:rsidRPr="00204D77" w:rsidRDefault="005D5720" w:rsidP="005D5720">
      <w:pPr>
        <w:rPr>
          <w:rFonts w:ascii="Arial" w:hAnsi="Arial" w:cs="Arial"/>
          <w:sz w:val="22"/>
          <w:szCs w:val="22"/>
        </w:rPr>
      </w:pPr>
      <w:r w:rsidRPr="00204D77">
        <w:rPr>
          <w:rFonts w:ascii="Arial" w:hAnsi="Arial" w:cs="Arial"/>
          <w:sz w:val="22"/>
          <w:szCs w:val="22"/>
        </w:rPr>
        <w:t>Ms Parata says the boards of the seven schools proposed for closure and the 12 schools planned for merger will now have until Friday 28 March 2013 to provide her with any further information before she makes a final decision in May.</w:t>
      </w:r>
    </w:p>
    <w:p w:rsidR="005D5720" w:rsidRPr="00204D77" w:rsidRDefault="005D5720" w:rsidP="005D5720">
      <w:pPr>
        <w:rPr>
          <w:rFonts w:ascii="Arial" w:hAnsi="Arial" w:cs="Arial"/>
          <w:sz w:val="22"/>
          <w:szCs w:val="22"/>
        </w:rPr>
      </w:pPr>
    </w:p>
    <w:p w:rsidR="005D5720" w:rsidRPr="00204D77" w:rsidRDefault="005D5720" w:rsidP="005D5720">
      <w:pPr>
        <w:rPr>
          <w:rFonts w:ascii="Arial" w:hAnsi="Arial" w:cs="Arial"/>
          <w:sz w:val="22"/>
          <w:szCs w:val="22"/>
        </w:rPr>
      </w:pPr>
      <w:r w:rsidRPr="00204D77">
        <w:rPr>
          <w:rFonts w:ascii="Arial" w:hAnsi="Arial" w:cs="Arial"/>
          <w:sz w:val="22"/>
          <w:szCs w:val="22"/>
        </w:rPr>
        <w:t>“</w:t>
      </w:r>
      <w:r>
        <w:rPr>
          <w:rFonts w:ascii="Arial" w:hAnsi="Arial" w:cs="Arial"/>
          <w:sz w:val="22"/>
          <w:szCs w:val="22"/>
        </w:rPr>
        <w:t xml:space="preserve">We have decided to give all </w:t>
      </w:r>
      <w:r w:rsidR="00BD13DD">
        <w:rPr>
          <w:rFonts w:ascii="Arial" w:hAnsi="Arial" w:cs="Arial"/>
          <w:sz w:val="22"/>
          <w:szCs w:val="22"/>
        </w:rPr>
        <w:t xml:space="preserve">the </w:t>
      </w:r>
      <w:r>
        <w:rPr>
          <w:rFonts w:ascii="Arial" w:hAnsi="Arial" w:cs="Arial"/>
          <w:sz w:val="22"/>
          <w:szCs w:val="22"/>
        </w:rPr>
        <w:t>schools affected by my interim decision</w:t>
      </w:r>
      <w:r w:rsidR="00BD13DD">
        <w:rPr>
          <w:rFonts w:ascii="Arial" w:hAnsi="Arial" w:cs="Arial"/>
          <w:sz w:val="22"/>
          <w:szCs w:val="22"/>
        </w:rPr>
        <w:t>s</w:t>
      </w:r>
      <w:r>
        <w:rPr>
          <w:rFonts w:ascii="Arial" w:hAnsi="Arial" w:cs="Arial"/>
          <w:sz w:val="22"/>
          <w:szCs w:val="22"/>
        </w:rPr>
        <w:t xml:space="preserve"> more time than is required under </w:t>
      </w:r>
      <w:r w:rsidRPr="00204D77">
        <w:rPr>
          <w:rFonts w:ascii="Arial" w:hAnsi="Arial" w:cs="Arial"/>
          <w:sz w:val="22"/>
          <w:szCs w:val="22"/>
        </w:rPr>
        <w:t>the Education Act 1989</w:t>
      </w:r>
      <w:r>
        <w:rPr>
          <w:rFonts w:ascii="Arial" w:hAnsi="Arial" w:cs="Arial"/>
          <w:sz w:val="22"/>
          <w:szCs w:val="22"/>
        </w:rPr>
        <w:t xml:space="preserve"> before I </w:t>
      </w:r>
      <w:r w:rsidRPr="00204D77">
        <w:rPr>
          <w:rFonts w:ascii="Arial" w:hAnsi="Arial" w:cs="Arial"/>
          <w:sz w:val="22"/>
          <w:szCs w:val="22"/>
        </w:rPr>
        <w:t xml:space="preserve">make </w:t>
      </w:r>
      <w:r>
        <w:rPr>
          <w:rFonts w:ascii="Arial" w:hAnsi="Arial" w:cs="Arial"/>
          <w:sz w:val="22"/>
          <w:szCs w:val="22"/>
        </w:rPr>
        <w:t xml:space="preserve">my </w:t>
      </w:r>
      <w:r w:rsidRPr="00204D77">
        <w:rPr>
          <w:rFonts w:ascii="Arial" w:hAnsi="Arial" w:cs="Arial"/>
          <w:sz w:val="22"/>
          <w:szCs w:val="22"/>
        </w:rPr>
        <w:t>final decisions.</w:t>
      </w:r>
      <w:r>
        <w:rPr>
          <w:rFonts w:ascii="Arial" w:hAnsi="Arial" w:cs="Arial"/>
          <w:sz w:val="22"/>
          <w:szCs w:val="22"/>
        </w:rPr>
        <w:t xml:space="preserve"> This gives the time to</w:t>
      </w:r>
      <w:r w:rsidRPr="00204D77">
        <w:rPr>
          <w:rFonts w:ascii="Arial" w:hAnsi="Arial" w:cs="Arial"/>
          <w:sz w:val="22"/>
          <w:szCs w:val="22"/>
        </w:rPr>
        <w:t xml:space="preserve"> review all the information we based our decisions on.</w:t>
      </w:r>
    </w:p>
    <w:p w:rsidR="005D5720" w:rsidRPr="00204D77" w:rsidRDefault="005D5720" w:rsidP="005D5720">
      <w:pPr>
        <w:rPr>
          <w:rFonts w:ascii="Arial" w:hAnsi="Arial" w:cs="Arial"/>
          <w:sz w:val="22"/>
          <w:szCs w:val="22"/>
        </w:rPr>
      </w:pPr>
    </w:p>
    <w:p w:rsidR="005D5720" w:rsidRPr="00204D77" w:rsidRDefault="005D5720" w:rsidP="005D5720">
      <w:pPr>
        <w:rPr>
          <w:rFonts w:ascii="Arial" w:hAnsi="Arial" w:cs="Arial"/>
          <w:sz w:val="22"/>
          <w:szCs w:val="22"/>
        </w:rPr>
      </w:pPr>
      <w:r w:rsidRPr="00204D77">
        <w:rPr>
          <w:rFonts w:ascii="Arial" w:hAnsi="Arial" w:cs="Arial"/>
          <w:sz w:val="22"/>
          <w:szCs w:val="22"/>
        </w:rPr>
        <w:t>“I would like to thank parents, teachers, principals, and school communities for the feedback they provided during the consultation period.  It was well-considered and thoughtful and gave me a real sense of each community.</w:t>
      </w:r>
    </w:p>
    <w:p w:rsidR="005D5720" w:rsidRPr="00204D77" w:rsidRDefault="005D5720" w:rsidP="005D5720">
      <w:pPr>
        <w:rPr>
          <w:rFonts w:ascii="Arial" w:hAnsi="Arial" w:cs="Arial"/>
          <w:sz w:val="22"/>
          <w:szCs w:val="22"/>
        </w:rPr>
      </w:pPr>
    </w:p>
    <w:p w:rsidR="005D5720" w:rsidRPr="00204D77" w:rsidRDefault="005D5720" w:rsidP="005D5720">
      <w:pPr>
        <w:rPr>
          <w:rFonts w:ascii="Arial" w:hAnsi="Arial" w:cs="Arial"/>
          <w:sz w:val="22"/>
          <w:szCs w:val="22"/>
        </w:rPr>
      </w:pPr>
      <w:r w:rsidRPr="00204D77">
        <w:rPr>
          <w:rFonts w:ascii="Arial" w:hAnsi="Arial" w:cs="Arial"/>
          <w:sz w:val="22"/>
          <w:szCs w:val="22"/>
        </w:rPr>
        <w:t>“During the consultation process, I also personally visited 35 of the schools affected by the proposals and met with about 2,000 parents, teachers, and other interested parties to hear their concerns.</w:t>
      </w:r>
    </w:p>
    <w:p w:rsidR="005D5720" w:rsidRDefault="005D5720" w:rsidP="005D5720">
      <w:pPr>
        <w:rPr>
          <w:rFonts w:ascii="Arial" w:hAnsi="Arial" w:cs="Arial"/>
          <w:sz w:val="22"/>
          <w:szCs w:val="22"/>
        </w:rPr>
      </w:pPr>
    </w:p>
    <w:p w:rsidR="005D5720" w:rsidRDefault="005D5720" w:rsidP="005D5720">
      <w:pPr>
        <w:rPr>
          <w:rFonts w:ascii="Arial" w:hAnsi="Arial" w:cs="Arial"/>
          <w:sz w:val="22"/>
          <w:szCs w:val="22"/>
        </w:rPr>
      </w:pPr>
      <w:r>
        <w:rPr>
          <w:rFonts w:ascii="Arial" w:hAnsi="Arial" w:cs="Arial"/>
          <w:sz w:val="22"/>
          <w:szCs w:val="22"/>
        </w:rPr>
        <w:t>“In making these interim decisions, I am mindful families in greater Christchurch have already been through a lot and I hope that today’s announcement will provide some certainty for this stage of the process.</w:t>
      </w:r>
    </w:p>
    <w:p w:rsidR="005D5720" w:rsidRDefault="005D5720" w:rsidP="005D5720">
      <w:pPr>
        <w:rPr>
          <w:rFonts w:ascii="Arial" w:hAnsi="Arial" w:cs="Arial"/>
          <w:sz w:val="22"/>
          <w:szCs w:val="22"/>
        </w:rPr>
      </w:pPr>
    </w:p>
    <w:p w:rsidR="005D5720" w:rsidRDefault="005D5720" w:rsidP="005D5720">
      <w:pPr>
        <w:rPr>
          <w:rFonts w:ascii="Arial" w:hAnsi="Arial" w:cs="Arial"/>
          <w:sz w:val="22"/>
          <w:szCs w:val="22"/>
        </w:rPr>
      </w:pPr>
      <w:r>
        <w:rPr>
          <w:rFonts w:ascii="Arial" w:hAnsi="Arial" w:cs="Arial"/>
          <w:sz w:val="22"/>
          <w:szCs w:val="22"/>
        </w:rPr>
        <w:t>“I think this is a sensible and fair plan,” Ms Parata says.</w:t>
      </w:r>
    </w:p>
    <w:p w:rsidR="005D5720" w:rsidRDefault="005D5720" w:rsidP="005D5720">
      <w:pPr>
        <w:pStyle w:val="NoSpacing"/>
        <w:rPr>
          <w:rFonts w:cs="Arial"/>
        </w:rPr>
      </w:pPr>
    </w:p>
    <w:p w:rsidR="005D5720" w:rsidRDefault="005D5720" w:rsidP="005D5720">
      <w:pPr>
        <w:pStyle w:val="NoSpacing"/>
        <w:rPr>
          <w:rFonts w:cs="Arial"/>
        </w:rPr>
      </w:pPr>
      <w:r>
        <w:rPr>
          <w:rFonts w:cs="Arial"/>
          <w:b/>
        </w:rPr>
        <w:t>Media contact</w:t>
      </w:r>
      <w:r>
        <w:rPr>
          <w:rFonts w:cs="Arial"/>
        </w:rPr>
        <w:t xml:space="preserve">: </w:t>
      </w:r>
      <w:r>
        <w:rPr>
          <w:rFonts w:cs="Arial"/>
          <w:b/>
        </w:rPr>
        <w:t>Julie Ash 021 940 357</w:t>
      </w:r>
    </w:p>
    <w:p w:rsidR="005D5720" w:rsidRDefault="005D5720" w:rsidP="005D5720">
      <w:pPr>
        <w:pStyle w:val="NoSpacing"/>
        <w:rPr>
          <w:rFonts w:cs="Arial"/>
        </w:rPr>
      </w:pPr>
    </w:p>
    <w:p w:rsidR="005D5720" w:rsidRPr="0036583E" w:rsidRDefault="005D5720" w:rsidP="0036583E">
      <w:pPr>
        <w:rPr>
          <w:rFonts w:ascii="Arial" w:eastAsiaTheme="minorHAnsi" w:hAnsi="Arial" w:cs="Arial"/>
          <w:i/>
          <w:sz w:val="22"/>
          <w:szCs w:val="22"/>
          <w:u w:val="single"/>
          <w:lang w:val="en-NZ"/>
        </w:rPr>
      </w:pPr>
      <w:r w:rsidRPr="0036583E">
        <w:rPr>
          <w:rFonts w:ascii="Arial" w:hAnsi="Arial" w:cs="Arial"/>
          <w:i/>
          <w:sz w:val="22"/>
          <w:szCs w:val="22"/>
          <w:u w:val="single"/>
        </w:rPr>
        <w:t>Note for editors</w:t>
      </w:r>
      <w:r w:rsidRPr="0036583E">
        <w:rPr>
          <w:rFonts w:ascii="Arial" w:hAnsi="Arial" w:cs="Arial"/>
          <w:sz w:val="22"/>
          <w:szCs w:val="22"/>
        </w:rPr>
        <w:t>:</w:t>
      </w:r>
    </w:p>
    <w:p w:rsidR="005D5720" w:rsidRDefault="005D5720" w:rsidP="005D5720">
      <w:pPr>
        <w:pStyle w:val="NoSpacing"/>
        <w:rPr>
          <w:rFonts w:cs="Arial"/>
        </w:rPr>
      </w:pPr>
    </w:p>
    <w:p w:rsidR="005D5720" w:rsidRPr="00E91999" w:rsidRDefault="005D5720" w:rsidP="005D5720">
      <w:pPr>
        <w:pStyle w:val="NoSpacing"/>
        <w:rPr>
          <w:rFonts w:cs="Arial"/>
        </w:rPr>
      </w:pPr>
      <w:r>
        <w:rPr>
          <w:rFonts w:cs="Arial"/>
        </w:rPr>
        <w:t xml:space="preserve">Of the 215 schools in greater Christchurch, 177 schools, or more than 80 per cent, are </w:t>
      </w:r>
      <w:r>
        <w:rPr>
          <w:rFonts w:cs="Arial"/>
          <w:u w:val="single"/>
        </w:rPr>
        <w:t>not</w:t>
      </w:r>
      <w:r>
        <w:rPr>
          <w:rFonts w:cs="Arial"/>
        </w:rPr>
        <w:t xml:space="preserve"> affected by our proposals. </w:t>
      </w:r>
    </w:p>
    <w:p w:rsidR="005D5720" w:rsidRDefault="005D5720" w:rsidP="005D5720">
      <w:pPr>
        <w:pStyle w:val="ListParagraph"/>
        <w:rPr>
          <w:rFonts w:ascii="Arial" w:hAnsi="Arial" w:cs="Arial"/>
          <w:sz w:val="22"/>
          <w:szCs w:val="22"/>
        </w:rPr>
      </w:pPr>
    </w:p>
    <w:p w:rsidR="005D5720" w:rsidRDefault="005D5720" w:rsidP="005D5720">
      <w:pPr>
        <w:rPr>
          <w:rFonts w:ascii="Arial" w:hAnsi="Arial" w:cs="Arial"/>
          <w:sz w:val="22"/>
          <w:szCs w:val="22"/>
        </w:rPr>
      </w:pPr>
      <w:r>
        <w:rPr>
          <w:rFonts w:ascii="Arial" w:hAnsi="Arial" w:cs="Arial"/>
          <w:sz w:val="22"/>
          <w:szCs w:val="22"/>
        </w:rPr>
        <w:t>In summary, of the 38 schools covered in the original proposals announced in September last year:</w:t>
      </w:r>
    </w:p>
    <w:p w:rsidR="005D5720" w:rsidRDefault="005D5720" w:rsidP="005D5720">
      <w:pPr>
        <w:rPr>
          <w:rFonts w:ascii="Arial" w:hAnsi="Arial" w:cs="Arial"/>
          <w:sz w:val="22"/>
          <w:szCs w:val="22"/>
        </w:rPr>
      </w:pPr>
    </w:p>
    <w:p w:rsidR="005D5720" w:rsidRDefault="005D5720" w:rsidP="005D5720">
      <w:pPr>
        <w:pStyle w:val="ListParagraph"/>
        <w:numPr>
          <w:ilvl w:val="0"/>
          <w:numId w:val="12"/>
        </w:numPr>
        <w:rPr>
          <w:rFonts w:ascii="Arial" w:hAnsi="Arial" w:cs="Arial"/>
          <w:sz w:val="22"/>
          <w:szCs w:val="22"/>
        </w:rPr>
      </w:pPr>
      <w:r>
        <w:rPr>
          <w:rFonts w:ascii="Arial" w:hAnsi="Arial" w:cs="Arial"/>
          <w:sz w:val="22"/>
          <w:szCs w:val="22"/>
        </w:rPr>
        <w:t>12 schools proposed for closure or merger should remain open.</w:t>
      </w:r>
    </w:p>
    <w:p w:rsidR="005D5720" w:rsidRDefault="005D5720" w:rsidP="005D5720">
      <w:pPr>
        <w:pStyle w:val="ListParagraph"/>
        <w:numPr>
          <w:ilvl w:val="0"/>
          <w:numId w:val="12"/>
        </w:numPr>
        <w:rPr>
          <w:rFonts w:ascii="Arial" w:hAnsi="Arial" w:cs="Arial"/>
          <w:sz w:val="22"/>
          <w:szCs w:val="22"/>
        </w:rPr>
      </w:pPr>
      <w:r>
        <w:rPr>
          <w:rFonts w:ascii="Arial" w:hAnsi="Arial" w:cs="Arial"/>
          <w:sz w:val="22"/>
          <w:szCs w:val="22"/>
        </w:rPr>
        <w:t xml:space="preserve">19 schools should either close or merge.  </w:t>
      </w:r>
    </w:p>
    <w:p w:rsidR="005D5720" w:rsidRPr="00954B0A" w:rsidRDefault="005D5720" w:rsidP="005D5720">
      <w:pPr>
        <w:pStyle w:val="ListParagraph"/>
        <w:numPr>
          <w:ilvl w:val="1"/>
          <w:numId w:val="12"/>
        </w:numPr>
        <w:rPr>
          <w:rFonts w:ascii="Arial" w:hAnsi="Arial" w:cs="Arial"/>
          <w:sz w:val="22"/>
          <w:szCs w:val="22"/>
        </w:rPr>
      </w:pPr>
      <w:r>
        <w:rPr>
          <w:rFonts w:ascii="Arial" w:hAnsi="Arial" w:cs="Arial"/>
          <w:sz w:val="22"/>
          <w:szCs w:val="22"/>
        </w:rPr>
        <w:t>Of these 19 schools, 7 should close and 12 should merge (to create six schools)</w:t>
      </w:r>
    </w:p>
    <w:p w:rsidR="005D5720" w:rsidRPr="00E60CAB" w:rsidRDefault="005D5720" w:rsidP="00E60CAB">
      <w:pPr>
        <w:pStyle w:val="ListParagraph"/>
        <w:numPr>
          <w:ilvl w:val="0"/>
          <w:numId w:val="48"/>
        </w:numPr>
        <w:rPr>
          <w:rFonts w:ascii="Arial" w:hAnsi="Arial" w:cs="Arial"/>
          <w:sz w:val="22"/>
          <w:szCs w:val="22"/>
        </w:rPr>
      </w:pPr>
      <w:r w:rsidRPr="00954B0A">
        <w:rPr>
          <w:rFonts w:ascii="Arial" w:hAnsi="Arial" w:cs="Arial"/>
          <w:sz w:val="22"/>
          <w:szCs w:val="22"/>
        </w:rPr>
        <w:t xml:space="preserve">Five schools in Aranui (Aranui, Avondale, Wainoni, </w:t>
      </w:r>
      <w:proofErr w:type="spellStart"/>
      <w:r w:rsidRPr="00954B0A">
        <w:rPr>
          <w:rFonts w:ascii="Arial" w:hAnsi="Arial" w:cs="Arial"/>
          <w:sz w:val="22"/>
          <w:szCs w:val="22"/>
        </w:rPr>
        <w:t>Chisnallwood</w:t>
      </w:r>
      <w:proofErr w:type="spellEnd"/>
      <w:r w:rsidRPr="00954B0A">
        <w:rPr>
          <w:rFonts w:ascii="Arial" w:hAnsi="Arial" w:cs="Arial"/>
          <w:sz w:val="22"/>
          <w:szCs w:val="22"/>
        </w:rPr>
        <w:t xml:space="preserve"> Intermediate, and Aranui High School) have </w:t>
      </w:r>
      <w:r>
        <w:rPr>
          <w:rFonts w:ascii="Arial" w:hAnsi="Arial" w:cs="Arial"/>
          <w:sz w:val="22"/>
          <w:szCs w:val="22"/>
        </w:rPr>
        <w:t xml:space="preserve">an extended initial consultation </w:t>
      </w:r>
      <w:r>
        <w:rPr>
          <w:rFonts w:ascii="Arial" w:hAnsi="Arial" w:cs="Arial"/>
          <w:sz w:val="22"/>
          <w:szCs w:val="22"/>
        </w:rPr>
        <w:lastRenderedPageBreak/>
        <w:t>period to 7 March 2013.</w:t>
      </w:r>
      <w:r w:rsidR="00E60CAB">
        <w:rPr>
          <w:rFonts w:ascii="Arial" w:hAnsi="Arial" w:cs="Arial"/>
          <w:sz w:val="22"/>
          <w:szCs w:val="22"/>
        </w:rPr>
        <w:t xml:space="preserve"> It is proposed those schools </w:t>
      </w:r>
      <w:r w:rsidR="00E60CAB">
        <w:rPr>
          <w:rFonts w:ascii="Arial" w:hAnsi="Arial" w:cs="Arial"/>
          <w:color w:val="000000"/>
          <w:sz w:val="22"/>
          <w:szCs w:val="22"/>
        </w:rPr>
        <w:t xml:space="preserve">form a </w:t>
      </w:r>
      <w:proofErr w:type="gramStart"/>
      <w:r w:rsidR="00E60CAB">
        <w:rPr>
          <w:rFonts w:ascii="Arial" w:hAnsi="Arial" w:cs="Arial"/>
          <w:color w:val="000000"/>
          <w:sz w:val="22"/>
          <w:szCs w:val="22"/>
        </w:rPr>
        <w:t>new</w:t>
      </w:r>
      <w:proofErr w:type="gramEnd"/>
      <w:r w:rsidR="00E60CAB">
        <w:rPr>
          <w:rFonts w:ascii="Arial" w:hAnsi="Arial" w:cs="Arial"/>
          <w:color w:val="000000"/>
          <w:sz w:val="22"/>
          <w:szCs w:val="22"/>
        </w:rPr>
        <w:t xml:space="preserve"> Year 1-13 campus.</w:t>
      </w:r>
    </w:p>
    <w:p w:rsidR="005D5720" w:rsidRDefault="005D5720" w:rsidP="005D5720">
      <w:pPr>
        <w:pStyle w:val="ListParagraph"/>
        <w:numPr>
          <w:ilvl w:val="0"/>
          <w:numId w:val="12"/>
        </w:numPr>
        <w:ind w:left="709"/>
        <w:rPr>
          <w:rFonts w:ascii="Arial" w:hAnsi="Arial" w:cs="Arial"/>
          <w:sz w:val="22"/>
          <w:szCs w:val="22"/>
        </w:rPr>
      </w:pPr>
      <w:r w:rsidRPr="00954B0A">
        <w:rPr>
          <w:rFonts w:ascii="Arial" w:hAnsi="Arial" w:cs="Arial"/>
          <w:sz w:val="22"/>
          <w:szCs w:val="22"/>
        </w:rPr>
        <w:t xml:space="preserve">Two schools have already closed voluntarily. Those schools are </w:t>
      </w:r>
      <w:proofErr w:type="spellStart"/>
      <w:r w:rsidRPr="00954B0A">
        <w:rPr>
          <w:rFonts w:ascii="Arial" w:hAnsi="Arial" w:cs="Arial"/>
          <w:sz w:val="22"/>
          <w:szCs w:val="22"/>
        </w:rPr>
        <w:t>Hammersley</w:t>
      </w:r>
      <w:proofErr w:type="spellEnd"/>
      <w:r w:rsidRPr="00954B0A">
        <w:rPr>
          <w:rFonts w:ascii="Arial" w:hAnsi="Arial" w:cs="Arial"/>
          <w:sz w:val="22"/>
          <w:szCs w:val="22"/>
        </w:rPr>
        <w:t xml:space="preserve"> Park and Le </w:t>
      </w:r>
      <w:proofErr w:type="spellStart"/>
      <w:r w:rsidRPr="00954B0A">
        <w:rPr>
          <w:rFonts w:ascii="Arial" w:hAnsi="Arial" w:cs="Arial"/>
          <w:sz w:val="22"/>
          <w:szCs w:val="22"/>
        </w:rPr>
        <w:t>Bons</w:t>
      </w:r>
      <w:proofErr w:type="spellEnd"/>
      <w:r w:rsidRPr="00954B0A">
        <w:rPr>
          <w:rFonts w:ascii="Arial" w:hAnsi="Arial" w:cs="Arial"/>
          <w:sz w:val="22"/>
          <w:szCs w:val="22"/>
        </w:rPr>
        <w:t xml:space="preserve"> </w:t>
      </w:r>
      <w:r>
        <w:rPr>
          <w:rFonts w:ascii="Arial" w:hAnsi="Arial" w:cs="Arial"/>
          <w:sz w:val="22"/>
          <w:szCs w:val="22"/>
        </w:rPr>
        <w:t>Bay.</w:t>
      </w:r>
    </w:p>
    <w:p w:rsidR="005D5720" w:rsidRPr="00954B0A" w:rsidRDefault="005D5720" w:rsidP="005D5720">
      <w:pPr>
        <w:pStyle w:val="ListParagraph"/>
        <w:ind w:left="567"/>
        <w:rPr>
          <w:rFonts w:ascii="Arial" w:hAnsi="Arial" w:cs="Arial"/>
          <w:sz w:val="22"/>
          <w:szCs w:val="22"/>
        </w:rPr>
      </w:pPr>
    </w:p>
    <w:p w:rsidR="005D5720" w:rsidRPr="00FF3ECE" w:rsidRDefault="005D5720" w:rsidP="005D5720">
      <w:pPr>
        <w:rPr>
          <w:rFonts w:ascii="Arial" w:hAnsi="Arial" w:cs="Arial"/>
          <w:sz w:val="22"/>
          <w:szCs w:val="22"/>
        </w:rPr>
      </w:pPr>
      <w:r w:rsidRPr="00FF3ECE">
        <w:rPr>
          <w:rFonts w:ascii="Arial" w:hAnsi="Arial" w:cs="Arial"/>
          <w:sz w:val="22"/>
          <w:szCs w:val="22"/>
        </w:rPr>
        <w:t>We are building or rebuilding 15 schools over the next 10 years:</w:t>
      </w:r>
    </w:p>
    <w:p w:rsidR="005D5720" w:rsidRDefault="005D5720" w:rsidP="005D5720">
      <w:pPr>
        <w:pStyle w:val="ListParagraph"/>
        <w:rPr>
          <w:rFonts w:ascii="Arial" w:hAnsi="Arial" w:cs="Arial"/>
          <w:sz w:val="22"/>
          <w:szCs w:val="22"/>
        </w:rPr>
      </w:pPr>
    </w:p>
    <w:p w:rsidR="005D5720" w:rsidRDefault="005D5720" w:rsidP="005D5720">
      <w:pPr>
        <w:pStyle w:val="ListParagraph"/>
        <w:numPr>
          <w:ilvl w:val="0"/>
          <w:numId w:val="41"/>
        </w:numPr>
        <w:rPr>
          <w:rFonts w:ascii="Arial" w:hAnsi="Arial" w:cs="Arial"/>
          <w:sz w:val="22"/>
          <w:szCs w:val="22"/>
        </w:rPr>
      </w:pPr>
      <w:r w:rsidRPr="00FF3ECE">
        <w:rPr>
          <w:rFonts w:ascii="Arial" w:hAnsi="Arial" w:cs="Arial"/>
          <w:sz w:val="22"/>
          <w:szCs w:val="22"/>
        </w:rPr>
        <w:t xml:space="preserve">Work will begin on building the new Waikuku School in Pegasus Town, north of Christchurch, and on the complete rebuild of the earthquake-damaged </w:t>
      </w:r>
      <w:proofErr w:type="spellStart"/>
      <w:r w:rsidRPr="00FF3ECE">
        <w:rPr>
          <w:rFonts w:ascii="Arial" w:hAnsi="Arial" w:cs="Arial"/>
          <w:sz w:val="22"/>
          <w:szCs w:val="22"/>
        </w:rPr>
        <w:t>Halswell</w:t>
      </w:r>
      <w:proofErr w:type="spellEnd"/>
      <w:r w:rsidRPr="00FF3ECE">
        <w:rPr>
          <w:rFonts w:ascii="Arial" w:hAnsi="Arial" w:cs="Arial"/>
          <w:sz w:val="22"/>
          <w:szCs w:val="22"/>
        </w:rPr>
        <w:t xml:space="preserve"> Primary School in April. Both schools are expected to open early next year.</w:t>
      </w:r>
    </w:p>
    <w:p w:rsidR="005D5720" w:rsidRPr="00FF3ECE" w:rsidRDefault="005D5720" w:rsidP="005D5720">
      <w:pPr>
        <w:pStyle w:val="ListParagraph"/>
        <w:numPr>
          <w:ilvl w:val="0"/>
          <w:numId w:val="41"/>
        </w:numPr>
        <w:rPr>
          <w:rFonts w:ascii="Arial" w:hAnsi="Arial" w:cs="Arial"/>
          <w:sz w:val="22"/>
          <w:szCs w:val="22"/>
        </w:rPr>
      </w:pPr>
      <w:r>
        <w:rPr>
          <w:rFonts w:ascii="Arial" w:hAnsi="Arial" w:cs="Arial"/>
          <w:sz w:val="22"/>
          <w:szCs w:val="22"/>
        </w:rPr>
        <w:t>An addition</w:t>
      </w:r>
      <w:r w:rsidRPr="00FF3ECE">
        <w:rPr>
          <w:rFonts w:ascii="Arial" w:hAnsi="Arial" w:cs="Arial"/>
          <w:sz w:val="22"/>
          <w:szCs w:val="22"/>
        </w:rPr>
        <w:t xml:space="preserve"> five brand-new schools are planned to be built at Lincoln, Rangiora West, and West </w:t>
      </w:r>
      <w:proofErr w:type="spellStart"/>
      <w:r w:rsidRPr="00FF3ECE">
        <w:rPr>
          <w:rFonts w:ascii="Arial" w:hAnsi="Arial" w:cs="Arial"/>
          <w:sz w:val="22"/>
          <w:szCs w:val="22"/>
        </w:rPr>
        <w:t>Halswell</w:t>
      </w:r>
      <w:proofErr w:type="spellEnd"/>
      <w:r w:rsidRPr="00FF3ECE">
        <w:rPr>
          <w:rFonts w:ascii="Arial" w:hAnsi="Arial" w:cs="Arial"/>
          <w:sz w:val="22"/>
          <w:szCs w:val="22"/>
        </w:rPr>
        <w:t xml:space="preserve"> and two in Rolleston.</w:t>
      </w:r>
    </w:p>
    <w:p w:rsidR="005D5720" w:rsidRPr="00FF3ECE" w:rsidRDefault="005D5720" w:rsidP="005D5720">
      <w:pPr>
        <w:pStyle w:val="ListParagraph"/>
        <w:numPr>
          <w:ilvl w:val="0"/>
          <w:numId w:val="41"/>
        </w:numPr>
        <w:rPr>
          <w:rFonts w:ascii="Arial" w:hAnsi="Arial" w:cs="Arial"/>
          <w:sz w:val="22"/>
          <w:szCs w:val="22"/>
        </w:rPr>
      </w:pPr>
      <w:r w:rsidRPr="00FF3ECE">
        <w:rPr>
          <w:rFonts w:ascii="Arial" w:hAnsi="Arial" w:cs="Arial"/>
          <w:sz w:val="22"/>
          <w:szCs w:val="22"/>
        </w:rPr>
        <w:t>We are also rebuilding new schools for eight schools that are being relocated and built on new sites. T</w:t>
      </w:r>
      <w:r>
        <w:rPr>
          <w:rFonts w:ascii="Arial" w:hAnsi="Arial" w:cs="Arial"/>
          <w:sz w:val="22"/>
          <w:szCs w:val="22"/>
        </w:rPr>
        <w:t>hese are: Bank Ave, Marshlands</w:t>
      </w:r>
      <w:r w:rsidRPr="00FF3ECE">
        <w:rPr>
          <w:rFonts w:ascii="Arial" w:hAnsi="Arial" w:cs="Arial"/>
          <w:sz w:val="22"/>
          <w:szCs w:val="22"/>
        </w:rPr>
        <w:t xml:space="preserve">, South Hornby, </w:t>
      </w:r>
      <w:proofErr w:type="spellStart"/>
      <w:r w:rsidRPr="00FF3ECE">
        <w:rPr>
          <w:rFonts w:ascii="Arial" w:hAnsi="Arial" w:cs="Arial"/>
          <w:sz w:val="22"/>
          <w:szCs w:val="22"/>
        </w:rPr>
        <w:t>Sockburn</w:t>
      </w:r>
      <w:proofErr w:type="spellEnd"/>
      <w:r w:rsidRPr="00FF3ECE">
        <w:rPr>
          <w:rFonts w:ascii="Arial" w:hAnsi="Arial" w:cs="Arial"/>
          <w:sz w:val="22"/>
          <w:szCs w:val="22"/>
        </w:rPr>
        <w:t xml:space="preserve">, Ouruhia Model, </w:t>
      </w:r>
      <w:proofErr w:type="gramStart"/>
      <w:r w:rsidRPr="00FF3ECE">
        <w:rPr>
          <w:rFonts w:ascii="Arial" w:hAnsi="Arial" w:cs="Arial"/>
          <w:sz w:val="22"/>
          <w:szCs w:val="22"/>
        </w:rPr>
        <w:t>Unlimited</w:t>
      </w:r>
      <w:proofErr w:type="gramEnd"/>
      <w:r w:rsidRPr="00FF3ECE">
        <w:rPr>
          <w:rFonts w:ascii="Arial" w:hAnsi="Arial" w:cs="Arial"/>
          <w:sz w:val="22"/>
          <w:szCs w:val="22"/>
        </w:rPr>
        <w:t xml:space="preserve"> Discovery One (the merger of Unlimited </w:t>
      </w:r>
      <w:proofErr w:type="spellStart"/>
      <w:r w:rsidRPr="00FF3ECE">
        <w:rPr>
          <w:rFonts w:ascii="Arial" w:hAnsi="Arial" w:cs="Arial"/>
          <w:sz w:val="22"/>
          <w:szCs w:val="22"/>
        </w:rPr>
        <w:t>Paenga</w:t>
      </w:r>
      <w:proofErr w:type="spellEnd"/>
      <w:r w:rsidRPr="00FF3ECE">
        <w:rPr>
          <w:rFonts w:ascii="Arial" w:hAnsi="Arial" w:cs="Arial"/>
          <w:sz w:val="22"/>
          <w:szCs w:val="22"/>
        </w:rPr>
        <w:t xml:space="preserve"> Tawhiti and Discovery One), Linwood College, and one of the kura.</w:t>
      </w:r>
    </w:p>
    <w:p w:rsidR="005D5720" w:rsidRDefault="005D5720" w:rsidP="005D5720">
      <w:pPr>
        <w:pStyle w:val="NoSpacing"/>
        <w:rPr>
          <w:rFonts w:cs="Arial"/>
        </w:rPr>
      </w:pPr>
    </w:p>
    <w:p w:rsidR="005D5720" w:rsidRPr="00832E2D" w:rsidRDefault="005D5720" w:rsidP="005D5720">
      <w:pPr>
        <w:rPr>
          <w:rFonts w:ascii="Arial" w:eastAsia="Calibri" w:hAnsi="Arial" w:cs="Arial"/>
          <w:sz w:val="22"/>
          <w:szCs w:val="22"/>
        </w:rPr>
      </w:pPr>
      <w:r w:rsidRPr="00832E2D">
        <w:rPr>
          <w:rFonts w:ascii="Arial" w:eastAsia="Calibri" w:hAnsi="Arial" w:cs="Arial"/>
          <w:sz w:val="22"/>
          <w:szCs w:val="22"/>
        </w:rPr>
        <w:t xml:space="preserve">The 12 schools proposed for closure or merger that should now remain open are: </w:t>
      </w:r>
      <w:r w:rsidRPr="00832E2D">
        <w:rPr>
          <w:rFonts w:ascii="Arial" w:hAnsi="Arial" w:cs="Arial"/>
          <w:sz w:val="22"/>
          <w:szCs w:val="22"/>
        </w:rPr>
        <w:t xml:space="preserve">Bromley, Burnham, Burnside, </w:t>
      </w:r>
      <w:proofErr w:type="spellStart"/>
      <w:r w:rsidRPr="00832E2D">
        <w:rPr>
          <w:rFonts w:ascii="Arial" w:hAnsi="Arial" w:cs="Arial"/>
          <w:sz w:val="22"/>
          <w:szCs w:val="22"/>
        </w:rPr>
        <w:t>Duva</w:t>
      </w:r>
      <w:r>
        <w:rPr>
          <w:rFonts w:ascii="Arial" w:hAnsi="Arial" w:cs="Arial"/>
          <w:sz w:val="22"/>
          <w:szCs w:val="22"/>
        </w:rPr>
        <w:t>u</w:t>
      </w:r>
      <w:r w:rsidRPr="00832E2D">
        <w:rPr>
          <w:rFonts w:ascii="Arial" w:hAnsi="Arial" w:cs="Arial"/>
          <w:sz w:val="22"/>
          <w:szCs w:val="22"/>
        </w:rPr>
        <w:t>chelle</w:t>
      </w:r>
      <w:proofErr w:type="spellEnd"/>
      <w:r w:rsidRPr="00832E2D">
        <w:rPr>
          <w:rFonts w:ascii="Arial" w:hAnsi="Arial" w:cs="Arial"/>
          <w:sz w:val="22"/>
          <w:szCs w:val="22"/>
        </w:rPr>
        <w:t xml:space="preserve">, </w:t>
      </w:r>
      <w:proofErr w:type="spellStart"/>
      <w:r w:rsidRPr="00832E2D">
        <w:rPr>
          <w:rFonts w:ascii="Arial" w:hAnsi="Arial" w:cs="Arial"/>
          <w:sz w:val="22"/>
          <w:szCs w:val="22"/>
        </w:rPr>
        <w:t>Gilberthorpe</w:t>
      </w:r>
      <w:proofErr w:type="spellEnd"/>
      <w:r w:rsidRPr="00832E2D">
        <w:rPr>
          <w:rFonts w:ascii="Arial" w:hAnsi="Arial" w:cs="Arial"/>
          <w:sz w:val="22"/>
          <w:szCs w:val="22"/>
        </w:rPr>
        <w:t xml:space="preserve">, Linwood Avenue, </w:t>
      </w:r>
      <w:proofErr w:type="spellStart"/>
      <w:r w:rsidRPr="00832E2D">
        <w:rPr>
          <w:rFonts w:ascii="Arial" w:hAnsi="Arial" w:cs="Arial"/>
          <w:sz w:val="22"/>
          <w:szCs w:val="22"/>
        </w:rPr>
        <w:t>Okains</w:t>
      </w:r>
      <w:proofErr w:type="spellEnd"/>
      <w:r w:rsidRPr="00832E2D">
        <w:rPr>
          <w:rFonts w:ascii="Arial" w:hAnsi="Arial" w:cs="Arial"/>
          <w:sz w:val="22"/>
          <w:szCs w:val="22"/>
        </w:rPr>
        <w:t xml:space="preserve"> Bay, Ouruhia Model, Shirley Intermediate, and </w:t>
      </w:r>
      <w:proofErr w:type="spellStart"/>
      <w:r w:rsidRPr="00832E2D">
        <w:rPr>
          <w:rFonts w:ascii="Arial" w:hAnsi="Arial" w:cs="Arial"/>
          <w:sz w:val="22"/>
          <w:szCs w:val="22"/>
        </w:rPr>
        <w:t>Yaldhurst</w:t>
      </w:r>
      <w:proofErr w:type="spellEnd"/>
      <w:r w:rsidRPr="00832E2D">
        <w:rPr>
          <w:rFonts w:ascii="Arial" w:hAnsi="Arial" w:cs="Arial"/>
          <w:sz w:val="22"/>
          <w:szCs w:val="22"/>
        </w:rPr>
        <w:t xml:space="preserve"> schools, and the two kura - TKKM o Waitaha and TKKM o Te Whānau Tahi.</w:t>
      </w:r>
    </w:p>
    <w:p w:rsidR="005D5720" w:rsidRDefault="005D5720" w:rsidP="005D5720">
      <w:pPr>
        <w:pStyle w:val="ListParagraph"/>
        <w:ind w:left="0"/>
        <w:rPr>
          <w:rFonts w:cs="Arial"/>
        </w:rPr>
      </w:pPr>
    </w:p>
    <w:p w:rsidR="005D5720" w:rsidRPr="00FF3ECE" w:rsidRDefault="005D5720" w:rsidP="005D5720">
      <w:pPr>
        <w:rPr>
          <w:rFonts w:ascii="Arial" w:hAnsi="Arial" w:cs="Arial"/>
          <w:sz w:val="22"/>
          <w:szCs w:val="22"/>
        </w:rPr>
      </w:pPr>
      <w:r w:rsidRPr="00FF3ECE">
        <w:rPr>
          <w:rFonts w:ascii="Arial" w:eastAsia="Calibri" w:hAnsi="Arial" w:cs="Arial"/>
          <w:sz w:val="22"/>
          <w:szCs w:val="22"/>
        </w:rPr>
        <w:t xml:space="preserve">Ouruhia Model </w:t>
      </w:r>
      <w:r>
        <w:rPr>
          <w:rFonts w:ascii="Arial" w:eastAsia="Calibri" w:hAnsi="Arial" w:cs="Arial"/>
          <w:sz w:val="22"/>
          <w:szCs w:val="22"/>
        </w:rPr>
        <w:t xml:space="preserve">School </w:t>
      </w:r>
      <w:r w:rsidRPr="00FF3ECE">
        <w:rPr>
          <w:rFonts w:ascii="Arial" w:eastAsia="Calibri" w:hAnsi="Arial" w:cs="Arial"/>
          <w:sz w:val="22"/>
          <w:szCs w:val="22"/>
        </w:rPr>
        <w:t>should remain open but</w:t>
      </w:r>
      <w:r w:rsidRPr="00FF3ECE">
        <w:rPr>
          <w:rFonts w:ascii="Arial" w:hAnsi="Arial" w:cs="Arial"/>
          <w:sz w:val="22"/>
          <w:szCs w:val="22"/>
        </w:rPr>
        <w:t xml:space="preserve"> </w:t>
      </w:r>
      <w:r w:rsidRPr="00FF3ECE">
        <w:rPr>
          <w:rFonts w:ascii="Arial" w:hAnsi="Arial" w:cs="Arial"/>
          <w:bCs/>
          <w:sz w:val="22"/>
          <w:szCs w:val="22"/>
        </w:rPr>
        <w:t xml:space="preserve">will be </w:t>
      </w:r>
      <w:r w:rsidRPr="00FF3ECE">
        <w:rPr>
          <w:rFonts w:ascii="Arial" w:hAnsi="Arial" w:cs="Arial"/>
          <w:sz w:val="22"/>
          <w:szCs w:val="22"/>
        </w:rPr>
        <w:t>relocated to West Belfast when the population is sufficient enough to support a school in that area.</w:t>
      </w:r>
    </w:p>
    <w:p w:rsidR="005D5720" w:rsidRPr="007C1217" w:rsidRDefault="005D5720" w:rsidP="005D5720">
      <w:pPr>
        <w:pStyle w:val="ListParagraph"/>
        <w:ind w:left="567"/>
        <w:rPr>
          <w:rFonts w:ascii="Arial" w:hAnsi="Arial" w:cs="Arial"/>
          <w:sz w:val="22"/>
          <w:szCs w:val="22"/>
        </w:rPr>
      </w:pPr>
    </w:p>
    <w:p w:rsidR="005D5720" w:rsidRPr="00FF3ECE" w:rsidRDefault="005D5720" w:rsidP="005D5720">
      <w:pPr>
        <w:rPr>
          <w:rFonts w:ascii="Arial" w:eastAsia="Calibri" w:hAnsi="Arial" w:cs="Arial"/>
          <w:sz w:val="22"/>
          <w:szCs w:val="22"/>
        </w:rPr>
      </w:pPr>
      <w:r>
        <w:rPr>
          <w:rFonts w:ascii="Arial" w:hAnsi="Arial" w:cs="Arial"/>
          <w:sz w:val="22"/>
          <w:szCs w:val="22"/>
        </w:rPr>
        <w:t xml:space="preserve">One of the </w:t>
      </w:r>
      <w:proofErr w:type="gramStart"/>
      <w:r>
        <w:rPr>
          <w:rFonts w:ascii="Arial" w:hAnsi="Arial" w:cs="Arial"/>
          <w:sz w:val="22"/>
          <w:szCs w:val="22"/>
        </w:rPr>
        <w:t>k</w:t>
      </w:r>
      <w:r w:rsidRPr="00FF3ECE">
        <w:rPr>
          <w:rFonts w:ascii="Arial" w:hAnsi="Arial" w:cs="Arial"/>
          <w:sz w:val="22"/>
          <w:szCs w:val="22"/>
        </w:rPr>
        <w:t>ura</w:t>
      </w:r>
      <w:proofErr w:type="gramEnd"/>
      <w:r w:rsidRPr="00FF3ECE">
        <w:rPr>
          <w:rFonts w:ascii="Arial" w:hAnsi="Arial" w:cs="Arial"/>
          <w:sz w:val="22"/>
          <w:szCs w:val="22"/>
        </w:rPr>
        <w:t xml:space="preserve"> </w:t>
      </w:r>
      <w:r>
        <w:rPr>
          <w:rFonts w:ascii="Arial" w:hAnsi="Arial" w:cs="Arial"/>
          <w:sz w:val="22"/>
          <w:szCs w:val="22"/>
        </w:rPr>
        <w:t>should</w:t>
      </w:r>
      <w:r w:rsidRPr="001C3455">
        <w:rPr>
          <w:rFonts w:ascii="Arial" w:hAnsi="Arial" w:cs="Arial"/>
          <w:sz w:val="22"/>
          <w:szCs w:val="22"/>
        </w:rPr>
        <w:t xml:space="preserve"> also be rel</w:t>
      </w:r>
      <w:r>
        <w:rPr>
          <w:rFonts w:ascii="Arial" w:hAnsi="Arial" w:cs="Arial"/>
          <w:sz w:val="22"/>
          <w:szCs w:val="22"/>
        </w:rPr>
        <w:t xml:space="preserve">ocated to provide </w:t>
      </w:r>
      <w:r w:rsidRPr="00314CCD">
        <w:rPr>
          <w:rFonts w:ascii="Arial" w:hAnsi="Arial" w:cs="Arial"/>
          <w:sz w:val="22"/>
          <w:szCs w:val="22"/>
        </w:rPr>
        <w:t>Māori</w:t>
      </w:r>
      <w:r>
        <w:rPr>
          <w:rFonts w:ascii="Arial" w:hAnsi="Arial" w:cs="Arial"/>
          <w:sz w:val="22"/>
          <w:szCs w:val="22"/>
        </w:rPr>
        <w:t xml:space="preserve"> medium provision to north of Christchurch</w:t>
      </w:r>
      <w:r w:rsidRPr="00FF3ECE">
        <w:rPr>
          <w:rFonts w:ascii="Arial" w:hAnsi="Arial" w:cs="Arial"/>
          <w:sz w:val="22"/>
          <w:szCs w:val="22"/>
        </w:rPr>
        <w:t>.</w:t>
      </w:r>
    </w:p>
    <w:p w:rsidR="005D5720" w:rsidRPr="007C1217" w:rsidRDefault="005D5720" w:rsidP="005D5720">
      <w:pPr>
        <w:rPr>
          <w:rFonts w:ascii="Arial" w:hAnsi="Arial" w:cs="Arial"/>
          <w:sz w:val="22"/>
          <w:szCs w:val="22"/>
        </w:rPr>
      </w:pPr>
    </w:p>
    <w:p w:rsidR="005D5720" w:rsidRPr="00CB6B43" w:rsidRDefault="005D5720" w:rsidP="005D5720">
      <w:pPr>
        <w:pStyle w:val="NoSpacing"/>
        <w:rPr>
          <w:rFonts w:cs="Arial"/>
        </w:rPr>
      </w:pPr>
      <w:r>
        <w:rPr>
          <w:rFonts w:cs="Arial"/>
        </w:rPr>
        <w:t xml:space="preserve">It was </w:t>
      </w:r>
      <w:r>
        <w:rPr>
          <w:rFonts w:cs="Arial"/>
          <w:color w:val="000000"/>
        </w:rPr>
        <w:t xml:space="preserve">originally proposed that </w:t>
      </w:r>
      <w:proofErr w:type="spellStart"/>
      <w:r>
        <w:rPr>
          <w:rFonts w:cs="Arial"/>
        </w:rPr>
        <w:t>Duvauchelle</w:t>
      </w:r>
      <w:proofErr w:type="spellEnd"/>
      <w:r>
        <w:rPr>
          <w:rFonts w:cs="Arial"/>
        </w:rPr>
        <w:t xml:space="preserve"> and </w:t>
      </w:r>
      <w:proofErr w:type="spellStart"/>
      <w:r>
        <w:rPr>
          <w:rFonts w:cs="Arial"/>
        </w:rPr>
        <w:t>Okains</w:t>
      </w:r>
      <w:proofErr w:type="spellEnd"/>
      <w:r>
        <w:rPr>
          <w:rFonts w:cs="Arial"/>
        </w:rPr>
        <w:t xml:space="preserve"> Bay schools’ </w:t>
      </w:r>
      <w:r>
        <w:rPr>
          <w:rFonts w:cs="Arial"/>
          <w:color w:val="000000"/>
        </w:rPr>
        <w:t>would become attached to Akaroa Area School as satellite schools</w:t>
      </w:r>
      <w:r>
        <w:rPr>
          <w:rFonts w:cs="Arial"/>
        </w:rPr>
        <w:t xml:space="preserve"> but they should now remain as separate schools</w:t>
      </w:r>
      <w:r>
        <w:rPr>
          <w:rFonts w:cs="Arial"/>
          <w:color w:val="000000"/>
        </w:rPr>
        <w:t>.</w:t>
      </w:r>
    </w:p>
    <w:p w:rsidR="005D5720" w:rsidRDefault="005D5720" w:rsidP="005D5720">
      <w:pPr>
        <w:pStyle w:val="NoSpacing"/>
        <w:ind w:left="567"/>
        <w:rPr>
          <w:rFonts w:cs="Arial"/>
        </w:rPr>
      </w:pPr>
    </w:p>
    <w:p w:rsidR="005D5720" w:rsidRPr="00FF3ECE" w:rsidRDefault="005D5720" w:rsidP="005D5720">
      <w:pPr>
        <w:rPr>
          <w:rFonts w:ascii="Arial" w:hAnsi="Arial" w:cs="Arial"/>
          <w:sz w:val="22"/>
          <w:szCs w:val="22"/>
        </w:rPr>
      </w:pPr>
      <w:r w:rsidRPr="00FF3ECE">
        <w:rPr>
          <w:rFonts w:ascii="Arial" w:hAnsi="Arial" w:cs="Arial"/>
          <w:sz w:val="22"/>
          <w:szCs w:val="22"/>
        </w:rPr>
        <w:t>Of the nine mergers (involving 18 schools) originally proposed, three should not proceed. These mergers are:</w:t>
      </w:r>
    </w:p>
    <w:p w:rsidR="005D5720" w:rsidRDefault="005D5720" w:rsidP="005D5720">
      <w:pPr>
        <w:pStyle w:val="ListParagraph"/>
        <w:rPr>
          <w:rFonts w:ascii="Arial" w:hAnsi="Arial" w:cs="Arial"/>
          <w:sz w:val="22"/>
          <w:szCs w:val="22"/>
        </w:rPr>
      </w:pPr>
    </w:p>
    <w:p w:rsidR="005D5720" w:rsidRDefault="005D5720" w:rsidP="005D5720">
      <w:pPr>
        <w:pStyle w:val="ListParagraph"/>
        <w:numPr>
          <w:ilvl w:val="0"/>
          <w:numId w:val="14"/>
        </w:numPr>
        <w:rPr>
          <w:rFonts w:ascii="Arial" w:hAnsi="Arial" w:cs="Arial"/>
          <w:sz w:val="22"/>
          <w:szCs w:val="22"/>
        </w:rPr>
      </w:pPr>
      <w:r>
        <w:rPr>
          <w:rFonts w:ascii="Arial" w:hAnsi="Arial" w:cs="Arial"/>
          <w:sz w:val="22"/>
          <w:szCs w:val="22"/>
        </w:rPr>
        <w:t xml:space="preserve">Bromley and Linwood Avenue  </w:t>
      </w:r>
    </w:p>
    <w:p w:rsidR="005D5720" w:rsidRDefault="005D5720" w:rsidP="005D5720">
      <w:pPr>
        <w:pStyle w:val="ListParagraph"/>
        <w:numPr>
          <w:ilvl w:val="0"/>
          <w:numId w:val="14"/>
        </w:numPr>
        <w:rPr>
          <w:rFonts w:ascii="Arial" w:hAnsi="Arial" w:cs="Arial"/>
          <w:sz w:val="22"/>
          <w:szCs w:val="22"/>
        </w:rPr>
      </w:pPr>
      <w:proofErr w:type="spellStart"/>
      <w:r>
        <w:rPr>
          <w:rFonts w:ascii="Arial" w:hAnsi="Arial" w:cs="Arial"/>
          <w:sz w:val="22"/>
          <w:szCs w:val="22"/>
        </w:rPr>
        <w:t>Gilberthorpe</w:t>
      </w:r>
      <w:proofErr w:type="spellEnd"/>
      <w:r>
        <w:rPr>
          <w:rFonts w:ascii="Arial" w:hAnsi="Arial" w:cs="Arial"/>
          <w:sz w:val="22"/>
          <w:szCs w:val="22"/>
        </w:rPr>
        <w:t xml:space="preserve"> and </w:t>
      </w:r>
      <w:proofErr w:type="spellStart"/>
      <w:r>
        <w:rPr>
          <w:rFonts w:ascii="Arial" w:hAnsi="Arial" w:cs="Arial"/>
          <w:sz w:val="22"/>
          <w:szCs w:val="22"/>
        </w:rPr>
        <w:t>Yaldhurst</w:t>
      </w:r>
      <w:proofErr w:type="spellEnd"/>
      <w:r>
        <w:rPr>
          <w:rFonts w:ascii="Arial" w:hAnsi="Arial" w:cs="Arial"/>
          <w:sz w:val="22"/>
          <w:szCs w:val="22"/>
        </w:rPr>
        <w:t xml:space="preserve"> Model </w:t>
      </w:r>
    </w:p>
    <w:p w:rsidR="005D5720" w:rsidRPr="000C4BF4" w:rsidRDefault="005D5720" w:rsidP="005D5720">
      <w:pPr>
        <w:pStyle w:val="ListParagraph"/>
        <w:numPr>
          <w:ilvl w:val="0"/>
          <w:numId w:val="14"/>
        </w:numPr>
        <w:rPr>
          <w:rFonts w:ascii="Arial" w:hAnsi="Arial" w:cs="Arial"/>
          <w:sz w:val="22"/>
          <w:szCs w:val="22"/>
        </w:rPr>
      </w:pPr>
      <w:r>
        <w:rPr>
          <w:rFonts w:ascii="Arial" w:hAnsi="Arial" w:cs="Arial"/>
          <w:sz w:val="22"/>
          <w:szCs w:val="22"/>
        </w:rPr>
        <w:t>TKKM o Waitaha and TKKM o Te Whanau Tahi (these schools should both remain open but one should relocate to the other side of the city)</w:t>
      </w:r>
    </w:p>
    <w:p w:rsidR="005D5720" w:rsidRDefault="005D5720" w:rsidP="005D5720">
      <w:pPr>
        <w:pStyle w:val="ListParagraph"/>
        <w:ind w:left="851"/>
        <w:rPr>
          <w:rFonts w:ascii="Arial" w:hAnsi="Arial" w:cs="Arial"/>
          <w:sz w:val="22"/>
          <w:szCs w:val="22"/>
        </w:rPr>
      </w:pPr>
    </w:p>
    <w:p w:rsidR="005D5720" w:rsidRDefault="005D5720" w:rsidP="005D5720">
      <w:pPr>
        <w:pStyle w:val="ListParagraph"/>
        <w:numPr>
          <w:ilvl w:val="0"/>
          <w:numId w:val="7"/>
        </w:numPr>
        <w:ind w:left="567"/>
        <w:rPr>
          <w:rFonts w:ascii="Arial" w:hAnsi="Arial" w:cs="Arial"/>
          <w:sz w:val="22"/>
          <w:szCs w:val="22"/>
        </w:rPr>
      </w:pPr>
      <w:r>
        <w:rPr>
          <w:rFonts w:ascii="Arial" w:hAnsi="Arial" w:cs="Arial"/>
          <w:sz w:val="22"/>
          <w:szCs w:val="22"/>
        </w:rPr>
        <w:t xml:space="preserve">The six school mergers (involving 12 schools) that should proceed are: </w:t>
      </w:r>
    </w:p>
    <w:p w:rsidR="005D5720" w:rsidRDefault="005D5720" w:rsidP="005D5720">
      <w:pPr>
        <w:rPr>
          <w:rFonts w:ascii="Arial" w:hAnsi="Arial" w:cs="Arial"/>
          <w:sz w:val="22"/>
          <w:szCs w:val="22"/>
        </w:rPr>
      </w:pPr>
    </w:p>
    <w:p w:rsidR="005D5720" w:rsidRPr="00660FD7" w:rsidRDefault="005D5720" w:rsidP="005D5720">
      <w:pPr>
        <w:pStyle w:val="ListParagraph"/>
        <w:numPr>
          <w:ilvl w:val="0"/>
          <w:numId w:val="47"/>
        </w:numPr>
        <w:ind w:hanging="153"/>
        <w:rPr>
          <w:rFonts w:ascii="Arial" w:hAnsi="Arial" w:cs="Arial"/>
          <w:sz w:val="22"/>
          <w:szCs w:val="22"/>
        </w:rPr>
      </w:pPr>
      <w:r>
        <w:rPr>
          <w:rFonts w:ascii="Arial" w:hAnsi="Arial" w:cs="Arial"/>
          <w:sz w:val="22"/>
          <w:szCs w:val="22"/>
        </w:rPr>
        <w:t xml:space="preserve">    </w:t>
      </w:r>
      <w:r w:rsidRPr="00660FD7">
        <w:rPr>
          <w:rFonts w:ascii="Arial" w:hAnsi="Arial" w:cs="Arial"/>
          <w:sz w:val="22"/>
          <w:szCs w:val="22"/>
        </w:rPr>
        <w:t>Burwood and Windsor</w:t>
      </w:r>
      <w:r>
        <w:rPr>
          <w:rFonts w:ascii="Arial" w:hAnsi="Arial" w:cs="Arial"/>
          <w:sz w:val="22"/>
          <w:szCs w:val="22"/>
        </w:rPr>
        <w:t xml:space="preserve"> - on the Windsor School site.</w:t>
      </w:r>
    </w:p>
    <w:p w:rsidR="005D5720" w:rsidRDefault="005D5720" w:rsidP="005D5720">
      <w:pPr>
        <w:pStyle w:val="ListParagraph"/>
        <w:numPr>
          <w:ilvl w:val="0"/>
          <w:numId w:val="15"/>
        </w:numPr>
        <w:rPr>
          <w:rFonts w:ascii="Arial" w:hAnsi="Arial" w:cs="Arial"/>
          <w:sz w:val="22"/>
          <w:szCs w:val="22"/>
        </w:rPr>
      </w:pPr>
      <w:r w:rsidRPr="00291FF7">
        <w:rPr>
          <w:rFonts w:ascii="Arial" w:hAnsi="Arial" w:cs="Arial"/>
          <w:sz w:val="22"/>
          <w:szCs w:val="22"/>
        </w:rPr>
        <w:t xml:space="preserve">Central New Brighton </w:t>
      </w:r>
      <w:r>
        <w:rPr>
          <w:rFonts w:ascii="Arial" w:hAnsi="Arial" w:cs="Arial"/>
          <w:sz w:val="22"/>
          <w:szCs w:val="22"/>
        </w:rPr>
        <w:t>and South New Brighton - on the South New Brighton site.</w:t>
      </w:r>
    </w:p>
    <w:p w:rsidR="005D5720" w:rsidRPr="00291FF7" w:rsidRDefault="005D5720" w:rsidP="005D5720">
      <w:pPr>
        <w:pStyle w:val="ListParagraph"/>
        <w:numPr>
          <w:ilvl w:val="0"/>
          <w:numId w:val="15"/>
        </w:numPr>
        <w:rPr>
          <w:rFonts w:ascii="Arial" w:hAnsi="Arial" w:cs="Arial"/>
          <w:sz w:val="22"/>
          <w:szCs w:val="22"/>
        </w:rPr>
      </w:pPr>
      <w:r>
        <w:rPr>
          <w:rFonts w:ascii="Arial" w:hAnsi="Arial" w:cs="Arial"/>
          <w:sz w:val="22"/>
          <w:szCs w:val="22"/>
        </w:rPr>
        <w:t xml:space="preserve">Freeville </w:t>
      </w:r>
      <w:r w:rsidRPr="00291FF7">
        <w:rPr>
          <w:rFonts w:ascii="Arial" w:hAnsi="Arial" w:cs="Arial"/>
          <w:sz w:val="22"/>
          <w:szCs w:val="22"/>
        </w:rPr>
        <w:t xml:space="preserve">and North New Brighton </w:t>
      </w:r>
      <w:r>
        <w:rPr>
          <w:rFonts w:ascii="Arial" w:hAnsi="Arial" w:cs="Arial"/>
          <w:sz w:val="22"/>
          <w:szCs w:val="22"/>
        </w:rPr>
        <w:t>– on the North New Brighton site</w:t>
      </w:r>
    </w:p>
    <w:p w:rsidR="005D5720" w:rsidRDefault="005D5720" w:rsidP="005D5720">
      <w:pPr>
        <w:pStyle w:val="ListParagraph"/>
        <w:numPr>
          <w:ilvl w:val="0"/>
          <w:numId w:val="15"/>
        </w:numPr>
        <w:rPr>
          <w:rFonts w:ascii="Arial" w:hAnsi="Arial" w:cs="Arial"/>
          <w:sz w:val="22"/>
          <w:szCs w:val="22"/>
        </w:rPr>
      </w:pPr>
      <w:proofErr w:type="spellStart"/>
      <w:r w:rsidRPr="00291FF7">
        <w:rPr>
          <w:rFonts w:ascii="Arial" w:hAnsi="Arial" w:cs="Arial"/>
          <w:sz w:val="22"/>
          <w:szCs w:val="22"/>
        </w:rPr>
        <w:t>Lyttelton</w:t>
      </w:r>
      <w:proofErr w:type="spellEnd"/>
      <w:r w:rsidRPr="00291FF7">
        <w:rPr>
          <w:rFonts w:ascii="Arial" w:hAnsi="Arial" w:cs="Arial"/>
          <w:sz w:val="22"/>
          <w:szCs w:val="22"/>
        </w:rPr>
        <w:t xml:space="preserve"> Main and </w:t>
      </w:r>
      <w:proofErr w:type="spellStart"/>
      <w:r w:rsidRPr="00291FF7">
        <w:rPr>
          <w:rFonts w:ascii="Arial" w:hAnsi="Arial" w:cs="Arial"/>
          <w:sz w:val="22"/>
          <w:szCs w:val="22"/>
        </w:rPr>
        <w:t>Lyttelton</w:t>
      </w:r>
      <w:proofErr w:type="spellEnd"/>
      <w:r w:rsidRPr="00291FF7">
        <w:rPr>
          <w:rFonts w:ascii="Arial" w:hAnsi="Arial" w:cs="Arial"/>
          <w:sz w:val="22"/>
          <w:szCs w:val="22"/>
        </w:rPr>
        <w:t xml:space="preserve"> West </w:t>
      </w:r>
      <w:r>
        <w:rPr>
          <w:rFonts w:ascii="Arial" w:hAnsi="Arial" w:cs="Arial"/>
          <w:sz w:val="22"/>
          <w:szCs w:val="22"/>
        </w:rPr>
        <w:t xml:space="preserve">– on the </w:t>
      </w:r>
      <w:proofErr w:type="spellStart"/>
      <w:r>
        <w:rPr>
          <w:rFonts w:ascii="Arial" w:hAnsi="Arial" w:cs="Arial"/>
          <w:sz w:val="22"/>
          <w:szCs w:val="22"/>
        </w:rPr>
        <w:t>Lyttelton</w:t>
      </w:r>
      <w:proofErr w:type="spellEnd"/>
      <w:r>
        <w:rPr>
          <w:rFonts w:ascii="Arial" w:hAnsi="Arial" w:cs="Arial"/>
          <w:sz w:val="22"/>
          <w:szCs w:val="22"/>
        </w:rPr>
        <w:t xml:space="preserve"> Main site</w:t>
      </w:r>
    </w:p>
    <w:p w:rsidR="005D5720" w:rsidRPr="00660FD7" w:rsidRDefault="005D5720" w:rsidP="005D5720">
      <w:pPr>
        <w:pStyle w:val="ListParagraph"/>
        <w:numPr>
          <w:ilvl w:val="0"/>
          <w:numId w:val="15"/>
        </w:numPr>
        <w:rPr>
          <w:rFonts w:ascii="Arial" w:hAnsi="Arial" w:cs="Arial"/>
          <w:sz w:val="22"/>
          <w:szCs w:val="22"/>
        </w:rPr>
      </w:pPr>
      <w:proofErr w:type="spellStart"/>
      <w:r>
        <w:rPr>
          <w:rFonts w:ascii="Arial" w:hAnsi="Arial" w:cs="Arial"/>
          <w:sz w:val="22"/>
          <w:szCs w:val="22"/>
        </w:rPr>
        <w:t>Phillipstown</w:t>
      </w:r>
      <w:proofErr w:type="spellEnd"/>
      <w:r>
        <w:rPr>
          <w:rFonts w:ascii="Arial" w:hAnsi="Arial" w:cs="Arial"/>
          <w:sz w:val="22"/>
          <w:szCs w:val="22"/>
        </w:rPr>
        <w:t xml:space="preserve"> and </w:t>
      </w:r>
      <w:proofErr w:type="spellStart"/>
      <w:r>
        <w:rPr>
          <w:rFonts w:ascii="Arial" w:hAnsi="Arial" w:cs="Arial"/>
          <w:sz w:val="22"/>
          <w:szCs w:val="22"/>
        </w:rPr>
        <w:t>Woolston</w:t>
      </w:r>
      <w:proofErr w:type="spellEnd"/>
      <w:r>
        <w:rPr>
          <w:rFonts w:ascii="Arial" w:hAnsi="Arial" w:cs="Arial"/>
          <w:sz w:val="22"/>
          <w:szCs w:val="22"/>
        </w:rPr>
        <w:t xml:space="preserve"> (using the </w:t>
      </w:r>
      <w:proofErr w:type="spellStart"/>
      <w:r>
        <w:rPr>
          <w:rFonts w:ascii="Arial" w:hAnsi="Arial" w:cs="Arial"/>
          <w:sz w:val="22"/>
          <w:szCs w:val="22"/>
        </w:rPr>
        <w:t>Woolston</w:t>
      </w:r>
      <w:proofErr w:type="spellEnd"/>
      <w:r>
        <w:rPr>
          <w:rFonts w:ascii="Arial" w:hAnsi="Arial" w:cs="Arial"/>
          <w:sz w:val="22"/>
          <w:szCs w:val="22"/>
        </w:rPr>
        <w:t xml:space="preserve"> site)</w:t>
      </w:r>
    </w:p>
    <w:p w:rsidR="005D5720" w:rsidRPr="00291FF7" w:rsidRDefault="005D5720" w:rsidP="005D5720">
      <w:pPr>
        <w:pStyle w:val="ListParagraph"/>
        <w:numPr>
          <w:ilvl w:val="0"/>
          <w:numId w:val="15"/>
        </w:numPr>
        <w:rPr>
          <w:rFonts w:ascii="Arial" w:hAnsi="Arial" w:cs="Arial"/>
          <w:sz w:val="22"/>
          <w:szCs w:val="22"/>
        </w:rPr>
      </w:pPr>
      <w:r w:rsidRPr="00291FF7">
        <w:rPr>
          <w:rFonts w:ascii="Arial" w:hAnsi="Arial" w:cs="Arial"/>
          <w:sz w:val="22"/>
          <w:szCs w:val="22"/>
        </w:rPr>
        <w:t>Discovery O</w:t>
      </w:r>
      <w:r>
        <w:rPr>
          <w:rFonts w:ascii="Arial" w:hAnsi="Arial" w:cs="Arial"/>
          <w:sz w:val="22"/>
          <w:szCs w:val="22"/>
        </w:rPr>
        <w:t xml:space="preserve">ne and Unlimited </w:t>
      </w:r>
      <w:proofErr w:type="spellStart"/>
      <w:r>
        <w:rPr>
          <w:rFonts w:ascii="Arial" w:hAnsi="Arial" w:cs="Arial"/>
          <w:sz w:val="22"/>
          <w:szCs w:val="22"/>
        </w:rPr>
        <w:t>Paenga</w:t>
      </w:r>
      <w:proofErr w:type="spellEnd"/>
      <w:r>
        <w:rPr>
          <w:rFonts w:ascii="Arial" w:hAnsi="Arial" w:cs="Arial"/>
          <w:sz w:val="22"/>
          <w:szCs w:val="22"/>
        </w:rPr>
        <w:t xml:space="preserve"> Tawhiti – on a new site.</w:t>
      </w:r>
    </w:p>
    <w:p w:rsidR="005D5720" w:rsidRDefault="005D5720" w:rsidP="005D5720">
      <w:pPr>
        <w:rPr>
          <w:rFonts w:ascii="Arial" w:hAnsi="Arial" w:cs="Arial"/>
          <w:sz w:val="22"/>
          <w:szCs w:val="22"/>
        </w:rPr>
      </w:pPr>
    </w:p>
    <w:p w:rsidR="005D5720" w:rsidRPr="00FF3ECE" w:rsidRDefault="005D5720" w:rsidP="005D5720">
      <w:pPr>
        <w:autoSpaceDE w:val="0"/>
        <w:autoSpaceDN w:val="0"/>
        <w:rPr>
          <w:rFonts w:ascii="Arial" w:eastAsia="Calibri" w:hAnsi="Arial" w:cs="Arial"/>
          <w:sz w:val="22"/>
          <w:szCs w:val="22"/>
        </w:rPr>
      </w:pPr>
      <w:r w:rsidRPr="00FF3ECE">
        <w:rPr>
          <w:rFonts w:ascii="Arial" w:eastAsia="Calibri" w:hAnsi="Arial" w:cs="Arial"/>
          <w:sz w:val="22"/>
          <w:szCs w:val="22"/>
        </w:rPr>
        <w:t xml:space="preserve">In additional to </w:t>
      </w:r>
      <w:proofErr w:type="spellStart"/>
      <w:r w:rsidRPr="00FF3ECE">
        <w:rPr>
          <w:rFonts w:ascii="Arial" w:eastAsia="Calibri" w:hAnsi="Arial" w:cs="Arial"/>
          <w:sz w:val="22"/>
          <w:szCs w:val="22"/>
        </w:rPr>
        <w:t>H</w:t>
      </w:r>
      <w:r>
        <w:rPr>
          <w:rFonts w:ascii="Arial" w:eastAsia="Calibri" w:hAnsi="Arial" w:cs="Arial"/>
          <w:sz w:val="22"/>
          <w:szCs w:val="22"/>
        </w:rPr>
        <w:t>ammersley</w:t>
      </w:r>
      <w:proofErr w:type="spellEnd"/>
      <w:r>
        <w:rPr>
          <w:rFonts w:ascii="Arial" w:eastAsia="Calibri" w:hAnsi="Arial" w:cs="Arial"/>
          <w:sz w:val="22"/>
          <w:szCs w:val="22"/>
        </w:rPr>
        <w:t xml:space="preserve"> Park and Le </w:t>
      </w:r>
      <w:proofErr w:type="spellStart"/>
      <w:r>
        <w:rPr>
          <w:rFonts w:ascii="Arial" w:eastAsia="Calibri" w:hAnsi="Arial" w:cs="Arial"/>
          <w:sz w:val="22"/>
          <w:szCs w:val="22"/>
        </w:rPr>
        <w:t>Bons</w:t>
      </w:r>
      <w:proofErr w:type="spellEnd"/>
      <w:r>
        <w:rPr>
          <w:rFonts w:ascii="Arial" w:eastAsia="Calibri" w:hAnsi="Arial" w:cs="Arial"/>
          <w:sz w:val="22"/>
          <w:szCs w:val="22"/>
        </w:rPr>
        <w:t xml:space="preserve"> Bay s</w:t>
      </w:r>
      <w:r w:rsidRPr="00FF3ECE">
        <w:rPr>
          <w:rFonts w:ascii="Arial" w:eastAsia="Calibri" w:hAnsi="Arial" w:cs="Arial"/>
          <w:sz w:val="22"/>
          <w:szCs w:val="22"/>
        </w:rPr>
        <w:t xml:space="preserve">chools who have already closed </w:t>
      </w:r>
      <w:proofErr w:type="gramStart"/>
      <w:r w:rsidRPr="00FF3ECE">
        <w:rPr>
          <w:rFonts w:ascii="Arial" w:eastAsia="Calibri" w:hAnsi="Arial" w:cs="Arial"/>
          <w:sz w:val="22"/>
          <w:szCs w:val="22"/>
        </w:rPr>
        <w:t>voluntarily  -</w:t>
      </w:r>
      <w:proofErr w:type="gramEnd"/>
      <w:r w:rsidRPr="00FF3ECE">
        <w:rPr>
          <w:rFonts w:ascii="Arial" w:eastAsia="Calibri" w:hAnsi="Arial" w:cs="Arial"/>
          <w:sz w:val="22"/>
          <w:szCs w:val="22"/>
        </w:rPr>
        <w:t xml:space="preserve"> the interim decision is to close seven schools.</w:t>
      </w:r>
    </w:p>
    <w:p w:rsidR="005D5720" w:rsidRPr="007C1217" w:rsidRDefault="005D5720" w:rsidP="005D5720">
      <w:pPr>
        <w:rPr>
          <w:rFonts w:ascii="Arial" w:eastAsia="Calibri" w:hAnsi="Arial" w:cs="Arial"/>
          <w:sz w:val="22"/>
          <w:szCs w:val="22"/>
        </w:rPr>
      </w:pPr>
    </w:p>
    <w:p w:rsidR="005D5720" w:rsidRPr="0041690F" w:rsidRDefault="005D5720" w:rsidP="005D5720">
      <w:pPr>
        <w:rPr>
          <w:rFonts w:ascii="Arial" w:eastAsia="Calibri" w:hAnsi="Arial" w:cs="Arial"/>
          <w:sz w:val="22"/>
          <w:szCs w:val="22"/>
        </w:rPr>
      </w:pPr>
      <w:r w:rsidRPr="0041690F">
        <w:rPr>
          <w:rFonts w:ascii="Arial" w:eastAsia="Calibri" w:hAnsi="Arial" w:cs="Arial"/>
          <w:sz w:val="22"/>
          <w:szCs w:val="22"/>
        </w:rPr>
        <w:t xml:space="preserve">These schools are: </w:t>
      </w:r>
      <w:proofErr w:type="spellStart"/>
      <w:r w:rsidRPr="0041690F">
        <w:rPr>
          <w:rFonts w:ascii="Arial" w:eastAsia="Calibri" w:hAnsi="Arial" w:cs="Arial"/>
          <w:sz w:val="22"/>
          <w:szCs w:val="22"/>
        </w:rPr>
        <w:t>Branston</w:t>
      </w:r>
      <w:proofErr w:type="spellEnd"/>
      <w:r w:rsidRPr="0041690F">
        <w:rPr>
          <w:rFonts w:ascii="Arial" w:eastAsia="Calibri" w:hAnsi="Arial" w:cs="Arial"/>
          <w:sz w:val="22"/>
          <w:szCs w:val="22"/>
        </w:rPr>
        <w:t xml:space="preserve"> Intermediate, </w:t>
      </w:r>
      <w:proofErr w:type="spellStart"/>
      <w:r w:rsidRPr="0041690F">
        <w:rPr>
          <w:rFonts w:ascii="Arial" w:eastAsia="Calibri" w:hAnsi="Arial" w:cs="Arial"/>
          <w:sz w:val="22"/>
          <w:szCs w:val="22"/>
        </w:rPr>
        <w:t>Glenmoor</w:t>
      </w:r>
      <w:proofErr w:type="spellEnd"/>
      <w:r w:rsidRPr="0041690F">
        <w:rPr>
          <w:rFonts w:ascii="Arial" w:eastAsia="Calibri" w:hAnsi="Arial" w:cs="Arial"/>
          <w:sz w:val="22"/>
          <w:szCs w:val="22"/>
        </w:rPr>
        <w:t xml:space="preserve">, </w:t>
      </w:r>
      <w:proofErr w:type="spellStart"/>
      <w:r w:rsidRPr="0041690F">
        <w:rPr>
          <w:rFonts w:ascii="Arial" w:eastAsia="Calibri" w:hAnsi="Arial" w:cs="Arial"/>
          <w:sz w:val="22"/>
          <w:szCs w:val="22"/>
        </w:rPr>
        <w:t>Greenpark</w:t>
      </w:r>
      <w:proofErr w:type="spellEnd"/>
      <w:r w:rsidRPr="0041690F">
        <w:rPr>
          <w:rFonts w:ascii="Arial" w:eastAsia="Calibri" w:hAnsi="Arial" w:cs="Arial"/>
          <w:sz w:val="22"/>
          <w:szCs w:val="22"/>
        </w:rPr>
        <w:t>, Kendal, Linwood Intermediate, Manning Intermediate and Richmond.</w:t>
      </w:r>
    </w:p>
    <w:p w:rsidR="005D5720" w:rsidRPr="007C1217" w:rsidRDefault="005D5720" w:rsidP="005D5720">
      <w:pPr>
        <w:rPr>
          <w:rFonts w:ascii="Arial" w:eastAsia="Calibri" w:hAnsi="Arial" w:cs="Arial"/>
          <w:sz w:val="22"/>
          <w:szCs w:val="22"/>
        </w:rPr>
      </w:pPr>
    </w:p>
    <w:p w:rsidR="005D5720" w:rsidRDefault="005D5720" w:rsidP="005D5720">
      <w:pPr>
        <w:rPr>
          <w:rFonts w:ascii="Arial" w:eastAsia="Calibri" w:hAnsi="Arial" w:cs="Arial"/>
          <w:sz w:val="22"/>
          <w:szCs w:val="22"/>
        </w:rPr>
      </w:pPr>
      <w:proofErr w:type="spellStart"/>
      <w:r>
        <w:rPr>
          <w:rFonts w:ascii="Arial" w:eastAsia="Calibri" w:hAnsi="Arial" w:cs="Arial"/>
          <w:sz w:val="22"/>
          <w:szCs w:val="22"/>
        </w:rPr>
        <w:t>Greenpark</w:t>
      </w:r>
      <w:proofErr w:type="spellEnd"/>
      <w:r>
        <w:rPr>
          <w:rFonts w:ascii="Arial" w:eastAsia="Calibri" w:hAnsi="Arial" w:cs="Arial"/>
          <w:sz w:val="22"/>
          <w:szCs w:val="22"/>
        </w:rPr>
        <w:t xml:space="preserve">, Richmond, and </w:t>
      </w:r>
      <w:proofErr w:type="spellStart"/>
      <w:r>
        <w:rPr>
          <w:rFonts w:ascii="Arial" w:eastAsia="Calibri" w:hAnsi="Arial" w:cs="Arial"/>
          <w:sz w:val="22"/>
          <w:szCs w:val="22"/>
        </w:rPr>
        <w:t>Glenmoor</w:t>
      </w:r>
      <w:proofErr w:type="spellEnd"/>
      <w:r>
        <w:rPr>
          <w:rFonts w:ascii="Arial" w:eastAsia="Calibri" w:hAnsi="Arial" w:cs="Arial"/>
          <w:sz w:val="22"/>
          <w:szCs w:val="22"/>
        </w:rPr>
        <w:t xml:space="preserve"> </w:t>
      </w:r>
      <w:r w:rsidRPr="00FF3ECE">
        <w:rPr>
          <w:rFonts w:ascii="Arial" w:eastAsia="Calibri" w:hAnsi="Arial" w:cs="Arial"/>
          <w:sz w:val="22"/>
          <w:szCs w:val="22"/>
        </w:rPr>
        <w:t xml:space="preserve">all had rolls of fewer than 50 children </w:t>
      </w:r>
      <w:r>
        <w:rPr>
          <w:rFonts w:ascii="Arial" w:eastAsia="Calibri" w:hAnsi="Arial" w:cs="Arial"/>
          <w:sz w:val="22"/>
          <w:szCs w:val="22"/>
        </w:rPr>
        <w:t xml:space="preserve">as </w:t>
      </w:r>
      <w:r w:rsidRPr="00FF3ECE">
        <w:rPr>
          <w:rFonts w:ascii="Arial" w:eastAsia="Calibri" w:hAnsi="Arial" w:cs="Arial"/>
          <w:sz w:val="22"/>
          <w:szCs w:val="22"/>
        </w:rPr>
        <w:t xml:space="preserve">at July last year. </w:t>
      </w:r>
      <w:r>
        <w:rPr>
          <w:rFonts w:ascii="Arial" w:eastAsia="Calibri" w:hAnsi="Arial" w:cs="Arial"/>
          <w:sz w:val="22"/>
          <w:szCs w:val="22"/>
        </w:rPr>
        <w:t xml:space="preserve"> </w:t>
      </w:r>
      <w:r w:rsidRPr="00FF3ECE">
        <w:rPr>
          <w:rFonts w:ascii="Arial" w:eastAsia="Calibri" w:hAnsi="Arial" w:cs="Arial"/>
          <w:sz w:val="22"/>
          <w:szCs w:val="22"/>
        </w:rPr>
        <w:t xml:space="preserve">Kendal had a roll of 90 children, </w:t>
      </w:r>
      <w:proofErr w:type="spellStart"/>
      <w:r w:rsidRPr="00FF3ECE">
        <w:rPr>
          <w:rFonts w:ascii="Arial" w:eastAsia="Calibri" w:hAnsi="Arial" w:cs="Arial"/>
          <w:sz w:val="22"/>
          <w:szCs w:val="22"/>
        </w:rPr>
        <w:t>Branston</w:t>
      </w:r>
      <w:proofErr w:type="spellEnd"/>
      <w:r w:rsidRPr="00FF3ECE">
        <w:rPr>
          <w:rFonts w:ascii="Arial" w:eastAsia="Calibri" w:hAnsi="Arial" w:cs="Arial"/>
          <w:sz w:val="22"/>
          <w:szCs w:val="22"/>
        </w:rPr>
        <w:t xml:space="preserve"> Intermediate a roll of 180 children, Manning a roll of 154 and Linwood a roll of 123. </w:t>
      </w:r>
    </w:p>
    <w:p w:rsidR="005D5720" w:rsidRDefault="005D5720" w:rsidP="005D5720">
      <w:pPr>
        <w:rPr>
          <w:rFonts w:ascii="Arial" w:eastAsia="Calibri" w:hAnsi="Arial" w:cs="Arial"/>
          <w:sz w:val="22"/>
          <w:szCs w:val="22"/>
        </w:rPr>
      </w:pPr>
    </w:p>
    <w:p w:rsidR="005D5720" w:rsidRDefault="005D5720" w:rsidP="005D5720">
      <w:pPr>
        <w:rPr>
          <w:rFonts w:ascii="Arial" w:eastAsia="Calibri" w:hAnsi="Arial" w:cs="Arial"/>
          <w:sz w:val="22"/>
          <w:szCs w:val="22"/>
        </w:rPr>
      </w:pPr>
      <w:r>
        <w:rPr>
          <w:rFonts w:ascii="Arial" w:eastAsia="Calibri" w:hAnsi="Arial" w:cs="Arial"/>
          <w:sz w:val="22"/>
          <w:szCs w:val="22"/>
        </w:rPr>
        <w:t>The</w:t>
      </w:r>
      <w:r w:rsidRPr="001C3455">
        <w:rPr>
          <w:rFonts w:ascii="Arial" w:eastAsia="Calibri" w:hAnsi="Arial" w:cs="Arial"/>
          <w:sz w:val="22"/>
          <w:szCs w:val="22"/>
        </w:rPr>
        <w:t xml:space="preserve"> </w:t>
      </w:r>
      <w:r>
        <w:rPr>
          <w:rFonts w:ascii="Arial" w:eastAsia="Calibri" w:hAnsi="Arial" w:cs="Arial"/>
          <w:sz w:val="22"/>
          <w:szCs w:val="22"/>
        </w:rPr>
        <w:t>interim decisions for these seven schools affect around 670 children</w:t>
      </w:r>
      <w:r w:rsidRPr="001C3455">
        <w:rPr>
          <w:rFonts w:ascii="Arial" w:eastAsia="Calibri" w:hAnsi="Arial" w:cs="Arial"/>
          <w:sz w:val="22"/>
          <w:szCs w:val="22"/>
        </w:rPr>
        <w:t xml:space="preserve">, </w:t>
      </w:r>
      <w:r>
        <w:rPr>
          <w:rFonts w:ascii="Arial" w:eastAsia="Calibri" w:hAnsi="Arial" w:cs="Arial"/>
          <w:sz w:val="22"/>
          <w:szCs w:val="22"/>
        </w:rPr>
        <w:t>or less</w:t>
      </w:r>
    </w:p>
    <w:p w:rsidR="005D5720" w:rsidRDefault="005D5720" w:rsidP="005D5720">
      <w:pPr>
        <w:rPr>
          <w:rFonts w:ascii="Arial" w:eastAsia="Calibri" w:hAnsi="Arial" w:cs="Arial"/>
          <w:sz w:val="22"/>
          <w:szCs w:val="22"/>
        </w:rPr>
      </w:pPr>
      <w:proofErr w:type="gramStart"/>
      <w:r w:rsidRPr="001C3455">
        <w:rPr>
          <w:rFonts w:ascii="Arial" w:eastAsia="Calibri" w:hAnsi="Arial" w:cs="Arial"/>
          <w:sz w:val="22"/>
          <w:szCs w:val="22"/>
        </w:rPr>
        <w:t>than</w:t>
      </w:r>
      <w:proofErr w:type="gramEnd"/>
      <w:r w:rsidRPr="001C3455">
        <w:rPr>
          <w:rFonts w:ascii="Arial" w:eastAsia="Calibri" w:hAnsi="Arial" w:cs="Arial"/>
          <w:sz w:val="22"/>
          <w:szCs w:val="22"/>
        </w:rPr>
        <w:t xml:space="preserve"> 1 per cent of the entire greater </w:t>
      </w:r>
      <w:r>
        <w:rPr>
          <w:rFonts w:ascii="Arial" w:eastAsia="Calibri" w:hAnsi="Arial" w:cs="Arial"/>
          <w:sz w:val="22"/>
          <w:szCs w:val="22"/>
        </w:rPr>
        <w:t>Christchurch student population of nearly 72,000</w:t>
      </w:r>
    </w:p>
    <w:p w:rsidR="005D5720" w:rsidRDefault="005D5720" w:rsidP="005D5720">
      <w:pPr>
        <w:ind w:hanging="142"/>
        <w:rPr>
          <w:rFonts w:ascii="Arial" w:eastAsia="Calibri" w:hAnsi="Arial" w:cs="Arial"/>
          <w:sz w:val="22"/>
          <w:szCs w:val="22"/>
        </w:rPr>
      </w:pPr>
    </w:p>
    <w:p w:rsidR="005D5720" w:rsidRDefault="005D5720" w:rsidP="005D5720">
      <w:pPr>
        <w:rPr>
          <w:rFonts w:ascii="Arial" w:eastAsia="Calibri" w:hAnsi="Arial" w:cs="Arial"/>
          <w:sz w:val="22"/>
          <w:szCs w:val="22"/>
        </w:rPr>
      </w:pPr>
      <w:r>
        <w:rPr>
          <w:rFonts w:ascii="Arial" w:eastAsia="Calibri" w:hAnsi="Arial" w:cs="Arial"/>
          <w:sz w:val="22"/>
          <w:szCs w:val="22"/>
        </w:rPr>
        <w:t xml:space="preserve">The interim decisions for the 12 schools proposed for merger affect around 3,100 children or around 4 per cent </w:t>
      </w:r>
      <w:r w:rsidRPr="001C3455">
        <w:rPr>
          <w:rFonts w:ascii="Arial" w:eastAsia="Calibri" w:hAnsi="Arial" w:cs="Arial"/>
          <w:sz w:val="22"/>
          <w:szCs w:val="22"/>
        </w:rPr>
        <w:t xml:space="preserve">of the entire greater </w:t>
      </w:r>
      <w:r>
        <w:rPr>
          <w:rFonts w:ascii="Arial" w:eastAsia="Calibri" w:hAnsi="Arial" w:cs="Arial"/>
          <w:sz w:val="22"/>
          <w:szCs w:val="22"/>
        </w:rPr>
        <w:t>Christchurch student population of nearly 72,000</w:t>
      </w:r>
    </w:p>
    <w:p w:rsidR="005D5720" w:rsidRDefault="005D5720" w:rsidP="005D5720">
      <w:pPr>
        <w:ind w:left="142" w:hanging="142"/>
        <w:rPr>
          <w:rFonts w:ascii="Arial" w:eastAsia="Calibri" w:hAnsi="Arial" w:cs="Arial"/>
          <w:sz w:val="22"/>
          <w:szCs w:val="22"/>
        </w:rPr>
      </w:pPr>
    </w:p>
    <w:p w:rsidR="005D5720" w:rsidRDefault="005D5720" w:rsidP="005D5720">
      <w:pPr>
        <w:rPr>
          <w:rFonts w:ascii="Arial" w:eastAsia="Calibri" w:hAnsi="Arial" w:cs="Arial"/>
          <w:sz w:val="22"/>
          <w:szCs w:val="22"/>
        </w:rPr>
      </w:pPr>
      <w:r>
        <w:rPr>
          <w:rFonts w:ascii="Arial" w:eastAsia="Calibri" w:hAnsi="Arial" w:cs="Arial"/>
          <w:sz w:val="22"/>
          <w:szCs w:val="22"/>
        </w:rPr>
        <w:t xml:space="preserve">The interim decisions for all 19 schools, that should either close or merge, affect around 3,800 children or around 5 per cent </w:t>
      </w:r>
      <w:r w:rsidRPr="001C3455">
        <w:rPr>
          <w:rFonts w:ascii="Arial" w:eastAsia="Calibri" w:hAnsi="Arial" w:cs="Arial"/>
          <w:sz w:val="22"/>
          <w:szCs w:val="22"/>
        </w:rPr>
        <w:t xml:space="preserve">of the entire greater </w:t>
      </w:r>
      <w:r>
        <w:rPr>
          <w:rFonts w:ascii="Arial" w:eastAsia="Calibri" w:hAnsi="Arial" w:cs="Arial"/>
          <w:sz w:val="22"/>
          <w:szCs w:val="22"/>
        </w:rPr>
        <w:t>Christchurch student population of nearly 72,000</w:t>
      </w:r>
    </w:p>
    <w:p w:rsidR="005D5720" w:rsidRPr="001C3455" w:rsidRDefault="005D5720" w:rsidP="005D5720">
      <w:pPr>
        <w:ind w:hanging="142"/>
        <w:rPr>
          <w:rFonts w:ascii="Arial" w:eastAsia="Calibri" w:hAnsi="Arial" w:cs="Arial"/>
          <w:sz w:val="22"/>
          <w:szCs w:val="22"/>
        </w:rPr>
      </w:pPr>
    </w:p>
    <w:p w:rsidR="005D5720" w:rsidRPr="00FF3ECE" w:rsidRDefault="005D5720" w:rsidP="005D5720">
      <w:pPr>
        <w:rPr>
          <w:rFonts w:ascii="Arial" w:hAnsi="Arial" w:cs="Arial"/>
          <w:sz w:val="22"/>
          <w:szCs w:val="22"/>
        </w:rPr>
      </w:pPr>
      <w:r w:rsidRPr="00FF3ECE">
        <w:rPr>
          <w:rFonts w:ascii="Arial" w:hAnsi="Arial" w:cs="Arial"/>
          <w:sz w:val="22"/>
          <w:szCs w:val="22"/>
        </w:rPr>
        <w:t>The interim decision is for both Linwood Intermediate School and Manning Intermediate Schools to close, but there will be further consideration given to provision options for Year 7 and 8 children.</w:t>
      </w:r>
    </w:p>
    <w:p w:rsidR="005D5720" w:rsidRDefault="005D5720" w:rsidP="005D5720">
      <w:pPr>
        <w:pStyle w:val="ListParagraph"/>
        <w:ind w:left="0"/>
        <w:rPr>
          <w:rFonts w:ascii="Arial" w:hAnsi="Arial" w:cs="Arial"/>
          <w:sz w:val="22"/>
          <w:szCs w:val="22"/>
        </w:rPr>
      </w:pPr>
    </w:p>
    <w:p w:rsidR="005D5720" w:rsidRPr="00FF3ECE" w:rsidRDefault="005D5720" w:rsidP="005D5720">
      <w:pPr>
        <w:rPr>
          <w:rFonts w:ascii="Arial" w:hAnsi="Arial" w:cs="Arial"/>
          <w:sz w:val="22"/>
          <w:szCs w:val="22"/>
        </w:rPr>
      </w:pPr>
      <w:r w:rsidRPr="00FF3ECE">
        <w:rPr>
          <w:rFonts w:ascii="Arial" w:hAnsi="Arial" w:cs="Arial"/>
          <w:sz w:val="22"/>
          <w:szCs w:val="22"/>
        </w:rPr>
        <w:t>All 31 schools we have announced interim decisions for today will now be given until March 28</w:t>
      </w:r>
      <w:r>
        <w:rPr>
          <w:rFonts w:ascii="Arial" w:hAnsi="Arial" w:cs="Arial"/>
          <w:sz w:val="22"/>
          <w:szCs w:val="22"/>
        </w:rPr>
        <w:t xml:space="preserve"> 2013</w:t>
      </w:r>
      <w:r w:rsidRPr="00FF3ECE">
        <w:rPr>
          <w:rFonts w:ascii="Arial" w:hAnsi="Arial" w:cs="Arial"/>
          <w:sz w:val="22"/>
          <w:szCs w:val="22"/>
        </w:rPr>
        <w:t xml:space="preserve"> to provide any further feedback before final decisions are made. </w:t>
      </w:r>
    </w:p>
    <w:p w:rsidR="005D5720" w:rsidRPr="00B35AAD" w:rsidRDefault="005D5720" w:rsidP="005D5720">
      <w:pPr>
        <w:pStyle w:val="ListParagraph"/>
        <w:ind w:left="0"/>
        <w:rPr>
          <w:rFonts w:ascii="Arial" w:hAnsi="Arial" w:cs="Arial"/>
          <w:sz w:val="22"/>
          <w:szCs w:val="22"/>
        </w:rPr>
      </w:pPr>
    </w:p>
    <w:p w:rsidR="0029235A" w:rsidRPr="00204D77" w:rsidRDefault="0029235A" w:rsidP="0029235A">
      <w:pPr>
        <w:rPr>
          <w:rFonts w:ascii="Arial" w:hAnsi="Arial" w:cs="Arial"/>
          <w:sz w:val="22"/>
          <w:szCs w:val="22"/>
        </w:rPr>
      </w:pPr>
      <w:r>
        <w:rPr>
          <w:rFonts w:ascii="Arial" w:hAnsi="Arial" w:cs="Arial"/>
          <w:sz w:val="22"/>
          <w:szCs w:val="22"/>
        </w:rPr>
        <w:t xml:space="preserve">The Minister has decided to give all 31 schools more time than is required under </w:t>
      </w:r>
      <w:r w:rsidRPr="00204D77">
        <w:rPr>
          <w:rFonts w:ascii="Arial" w:hAnsi="Arial" w:cs="Arial"/>
          <w:sz w:val="22"/>
          <w:szCs w:val="22"/>
        </w:rPr>
        <w:t>the Education Act 1989</w:t>
      </w:r>
      <w:r>
        <w:rPr>
          <w:rFonts w:ascii="Arial" w:hAnsi="Arial" w:cs="Arial"/>
          <w:sz w:val="22"/>
          <w:szCs w:val="22"/>
        </w:rPr>
        <w:t xml:space="preserve"> to provide further information and before </w:t>
      </w:r>
      <w:r w:rsidRPr="00204D77">
        <w:rPr>
          <w:rFonts w:ascii="Arial" w:hAnsi="Arial" w:cs="Arial"/>
          <w:sz w:val="22"/>
          <w:szCs w:val="22"/>
        </w:rPr>
        <w:t>final decisions</w:t>
      </w:r>
      <w:r>
        <w:rPr>
          <w:rFonts w:ascii="Arial" w:hAnsi="Arial" w:cs="Arial"/>
          <w:sz w:val="22"/>
          <w:szCs w:val="22"/>
        </w:rPr>
        <w:t xml:space="preserve"> are made</w:t>
      </w:r>
      <w:r w:rsidRPr="00204D77">
        <w:rPr>
          <w:rFonts w:ascii="Arial" w:hAnsi="Arial" w:cs="Arial"/>
          <w:sz w:val="22"/>
          <w:szCs w:val="22"/>
        </w:rPr>
        <w:t>.</w:t>
      </w:r>
      <w:r>
        <w:rPr>
          <w:rFonts w:ascii="Arial" w:hAnsi="Arial" w:cs="Arial"/>
          <w:sz w:val="22"/>
          <w:szCs w:val="22"/>
        </w:rPr>
        <w:t xml:space="preserve"> This gives these schools time to</w:t>
      </w:r>
      <w:r w:rsidRPr="00204D77">
        <w:rPr>
          <w:rFonts w:ascii="Arial" w:hAnsi="Arial" w:cs="Arial"/>
          <w:sz w:val="22"/>
          <w:szCs w:val="22"/>
        </w:rPr>
        <w:t xml:space="preserve"> review all the information </w:t>
      </w:r>
      <w:r>
        <w:rPr>
          <w:rFonts w:ascii="Arial" w:hAnsi="Arial" w:cs="Arial"/>
          <w:sz w:val="22"/>
          <w:szCs w:val="22"/>
        </w:rPr>
        <w:t>that the</w:t>
      </w:r>
      <w:r w:rsidRPr="00204D77">
        <w:rPr>
          <w:rFonts w:ascii="Arial" w:hAnsi="Arial" w:cs="Arial"/>
          <w:sz w:val="22"/>
          <w:szCs w:val="22"/>
        </w:rPr>
        <w:t xml:space="preserve"> </w:t>
      </w:r>
      <w:r>
        <w:rPr>
          <w:rFonts w:ascii="Arial" w:hAnsi="Arial" w:cs="Arial"/>
          <w:sz w:val="22"/>
          <w:szCs w:val="22"/>
        </w:rPr>
        <w:t xml:space="preserve">interim </w:t>
      </w:r>
      <w:r w:rsidRPr="00204D77">
        <w:rPr>
          <w:rFonts w:ascii="Arial" w:hAnsi="Arial" w:cs="Arial"/>
          <w:sz w:val="22"/>
          <w:szCs w:val="22"/>
        </w:rPr>
        <w:t>decisions</w:t>
      </w:r>
      <w:r>
        <w:rPr>
          <w:rFonts w:ascii="Arial" w:hAnsi="Arial" w:cs="Arial"/>
          <w:sz w:val="22"/>
          <w:szCs w:val="22"/>
        </w:rPr>
        <w:t xml:space="preserve"> were based </w:t>
      </w:r>
      <w:r w:rsidRPr="00204D77">
        <w:rPr>
          <w:rFonts w:ascii="Arial" w:hAnsi="Arial" w:cs="Arial"/>
          <w:sz w:val="22"/>
          <w:szCs w:val="22"/>
        </w:rPr>
        <w:t>on.</w:t>
      </w:r>
    </w:p>
    <w:p w:rsidR="0029235A" w:rsidRDefault="0029235A" w:rsidP="0029235A">
      <w:pPr>
        <w:rPr>
          <w:rFonts w:ascii="Arial" w:hAnsi="Arial" w:cs="Arial"/>
          <w:sz w:val="22"/>
          <w:szCs w:val="22"/>
        </w:rPr>
      </w:pPr>
    </w:p>
    <w:p w:rsidR="0029235A" w:rsidRDefault="0029235A" w:rsidP="0029235A">
      <w:pPr>
        <w:rPr>
          <w:rFonts w:ascii="Arial" w:hAnsi="Arial" w:cs="Arial"/>
          <w:sz w:val="22"/>
          <w:szCs w:val="22"/>
        </w:rPr>
      </w:pPr>
      <w:r>
        <w:rPr>
          <w:rFonts w:ascii="Arial" w:hAnsi="Arial" w:cs="Arial"/>
          <w:sz w:val="22"/>
          <w:szCs w:val="22"/>
        </w:rPr>
        <w:t xml:space="preserve">School Boards also have the option of accepting the interim decision earlier than the 28 March deadline.  This needs to be done in writing to the Minister. Should this happen, the Minister can </w:t>
      </w:r>
      <w:r w:rsidRPr="001E3988">
        <w:rPr>
          <w:rFonts w:ascii="Arial" w:hAnsi="Arial" w:cs="Arial"/>
          <w:sz w:val="22"/>
          <w:szCs w:val="22"/>
        </w:rPr>
        <w:t xml:space="preserve">make and advise </w:t>
      </w:r>
      <w:r>
        <w:rPr>
          <w:rFonts w:ascii="Arial" w:hAnsi="Arial" w:cs="Arial"/>
          <w:sz w:val="22"/>
          <w:szCs w:val="22"/>
        </w:rPr>
        <w:t xml:space="preserve">the Board </w:t>
      </w:r>
      <w:r w:rsidRPr="001E3988">
        <w:rPr>
          <w:rFonts w:ascii="Arial" w:hAnsi="Arial" w:cs="Arial"/>
          <w:sz w:val="22"/>
          <w:szCs w:val="22"/>
        </w:rPr>
        <w:t>of her final dec</w:t>
      </w:r>
      <w:r>
        <w:rPr>
          <w:rFonts w:ascii="Arial" w:hAnsi="Arial" w:cs="Arial"/>
          <w:sz w:val="22"/>
          <w:szCs w:val="22"/>
        </w:rPr>
        <w:t xml:space="preserve">ision as quickly as is feasible </w:t>
      </w:r>
      <w:r w:rsidRPr="001E3988">
        <w:rPr>
          <w:rFonts w:ascii="Arial" w:hAnsi="Arial" w:cs="Arial"/>
          <w:sz w:val="22"/>
          <w:szCs w:val="22"/>
        </w:rPr>
        <w:t>and will not wait until the end of May.</w:t>
      </w:r>
      <w:r>
        <w:rPr>
          <w:rFonts w:ascii="Arial" w:hAnsi="Arial" w:cs="Arial"/>
          <w:sz w:val="22"/>
          <w:szCs w:val="22"/>
        </w:rPr>
        <w:t xml:space="preserve">  </w:t>
      </w:r>
    </w:p>
    <w:p w:rsidR="0029235A" w:rsidDel="0029235A" w:rsidRDefault="0029235A">
      <w:pPr>
        <w:rPr>
          <w:rFonts w:ascii="Arial" w:hAnsi="Arial" w:cs="Arial"/>
          <w:sz w:val="22"/>
          <w:szCs w:val="22"/>
        </w:rPr>
      </w:pPr>
    </w:p>
    <w:p w:rsidR="005D5720" w:rsidRPr="00FF3ECE" w:rsidRDefault="005D5720" w:rsidP="005D5720">
      <w:pPr>
        <w:rPr>
          <w:rFonts w:ascii="Arial" w:hAnsi="Arial" w:cs="Arial"/>
          <w:sz w:val="22"/>
          <w:szCs w:val="22"/>
        </w:rPr>
      </w:pPr>
      <w:r w:rsidRPr="00FF3ECE">
        <w:rPr>
          <w:rFonts w:ascii="Arial" w:hAnsi="Arial" w:cs="Arial"/>
          <w:sz w:val="22"/>
          <w:szCs w:val="22"/>
        </w:rPr>
        <w:t>Under the Education Act 1989, the decision to close or merge schools is made by the Minister of Education.</w:t>
      </w:r>
    </w:p>
    <w:p w:rsidR="005D5720" w:rsidRPr="009D4ACB" w:rsidRDefault="005D5720" w:rsidP="005D5720">
      <w:pPr>
        <w:rPr>
          <w:rFonts w:ascii="Arial" w:hAnsi="Arial" w:cs="Arial"/>
          <w:sz w:val="22"/>
          <w:szCs w:val="22"/>
        </w:rPr>
      </w:pPr>
    </w:p>
    <w:p w:rsidR="005D5720" w:rsidRPr="00EA08F5" w:rsidRDefault="005D5720" w:rsidP="005D5720">
      <w:pPr>
        <w:rPr>
          <w:rFonts w:ascii="Arial" w:hAnsi="Arial" w:cs="Arial"/>
          <w:sz w:val="22"/>
          <w:szCs w:val="22"/>
        </w:rPr>
      </w:pPr>
    </w:p>
    <w:p w:rsidR="001B4643" w:rsidRPr="00EA08F5" w:rsidRDefault="001B4643" w:rsidP="0060344C">
      <w:pPr>
        <w:rPr>
          <w:rFonts w:ascii="Arial" w:hAnsi="Arial" w:cs="Arial"/>
          <w:sz w:val="22"/>
          <w:szCs w:val="22"/>
        </w:rPr>
      </w:pPr>
    </w:p>
    <w:sectPr w:rsidR="001B4643" w:rsidRPr="00EA08F5" w:rsidSect="00DC3D78">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6D4" w:rsidRDefault="007B76D4" w:rsidP="001B4643">
      <w:r>
        <w:separator/>
      </w:r>
    </w:p>
  </w:endnote>
  <w:endnote w:type="continuationSeparator" w:id="0">
    <w:p w:rsidR="007B76D4" w:rsidRDefault="007B76D4" w:rsidP="001B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3B4" w:rsidRDefault="000553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3B4" w:rsidRDefault="000553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3B4" w:rsidRDefault="000553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6D4" w:rsidRDefault="007B76D4" w:rsidP="001B4643">
      <w:r>
        <w:separator/>
      </w:r>
    </w:p>
  </w:footnote>
  <w:footnote w:type="continuationSeparator" w:id="0">
    <w:p w:rsidR="007B76D4" w:rsidRDefault="007B76D4" w:rsidP="001B4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3B4" w:rsidRDefault="000553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3B4" w:rsidRDefault="000553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3B4" w:rsidRDefault="000553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F31DFF"/>
    <w:multiLevelType w:val="hybridMultilevel"/>
    <w:tmpl w:val="904C46B6"/>
    <w:lvl w:ilvl="0" w:tplc="14090001">
      <w:start w:val="1"/>
      <w:numFmt w:val="bullet"/>
      <w:lvlText w:val=""/>
      <w:lvlJc w:val="left"/>
      <w:pPr>
        <w:ind w:left="927" w:hanging="360"/>
      </w:pPr>
      <w:rPr>
        <w:rFonts w:ascii="Symbol" w:hAnsi="Symbol" w:hint="default"/>
      </w:rPr>
    </w:lvl>
    <w:lvl w:ilvl="1" w:tplc="14090003">
      <w:start w:val="1"/>
      <w:numFmt w:val="bullet"/>
      <w:lvlText w:val="o"/>
      <w:lvlJc w:val="left"/>
      <w:pPr>
        <w:ind w:left="2291" w:hanging="360"/>
      </w:pPr>
      <w:rPr>
        <w:rFonts w:ascii="Courier New" w:hAnsi="Courier New" w:cs="Courier New" w:hint="default"/>
      </w:rPr>
    </w:lvl>
    <w:lvl w:ilvl="2" w:tplc="14090005">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2">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
    <w:nsid w:val="0D181624"/>
    <w:multiLevelType w:val="hybridMultilevel"/>
    <w:tmpl w:val="2E0CF9C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2F326E7"/>
    <w:multiLevelType w:val="hybridMultilevel"/>
    <w:tmpl w:val="6CB602F2"/>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5">
    <w:nsid w:val="18814432"/>
    <w:multiLevelType w:val="hybridMultilevel"/>
    <w:tmpl w:val="07E2D4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CD67D22"/>
    <w:multiLevelType w:val="hybridMultilevel"/>
    <w:tmpl w:val="B47A60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EAA0D6C"/>
    <w:multiLevelType w:val="hybridMultilevel"/>
    <w:tmpl w:val="27488246"/>
    <w:lvl w:ilvl="0" w:tplc="14090003">
      <w:start w:val="1"/>
      <w:numFmt w:val="bullet"/>
      <w:lvlText w:val="o"/>
      <w:lvlJc w:val="left"/>
      <w:pPr>
        <w:ind w:left="927" w:hanging="360"/>
      </w:pPr>
      <w:rPr>
        <w:rFonts w:ascii="Courier New" w:hAnsi="Courier New" w:cs="Courier New"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8">
    <w:nsid w:val="2A8C77FF"/>
    <w:multiLevelType w:val="hybridMultilevel"/>
    <w:tmpl w:val="81D2F9A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BCC7BA6"/>
    <w:multiLevelType w:val="hybridMultilevel"/>
    <w:tmpl w:val="B73AB64A"/>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nsid w:val="32680EC0"/>
    <w:multiLevelType w:val="hybridMultilevel"/>
    <w:tmpl w:val="252A2E84"/>
    <w:lvl w:ilvl="0" w:tplc="14090003">
      <w:start w:val="1"/>
      <w:numFmt w:val="bullet"/>
      <w:lvlText w:val="o"/>
      <w:lvlJc w:val="left"/>
      <w:pPr>
        <w:ind w:left="927" w:hanging="360"/>
      </w:pPr>
      <w:rPr>
        <w:rFonts w:ascii="Courier New" w:hAnsi="Courier New" w:cs="Courier New" w:hint="default"/>
      </w:rPr>
    </w:lvl>
    <w:lvl w:ilvl="1" w:tplc="14090003">
      <w:start w:val="1"/>
      <w:numFmt w:val="bullet"/>
      <w:lvlText w:val="o"/>
      <w:lvlJc w:val="left"/>
      <w:pPr>
        <w:ind w:left="2291" w:hanging="360"/>
      </w:pPr>
      <w:rPr>
        <w:rFonts w:ascii="Courier New" w:hAnsi="Courier New" w:cs="Courier New" w:hint="default"/>
      </w:rPr>
    </w:lvl>
    <w:lvl w:ilvl="2" w:tplc="14090005">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1">
    <w:nsid w:val="33812959"/>
    <w:multiLevelType w:val="hybridMultilevel"/>
    <w:tmpl w:val="E5E06BB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36BB4FAD"/>
    <w:multiLevelType w:val="hybridMultilevel"/>
    <w:tmpl w:val="B86CBE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5">
    <w:nsid w:val="43420B70"/>
    <w:multiLevelType w:val="hybridMultilevel"/>
    <w:tmpl w:val="E5DA79E6"/>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6">
    <w:nsid w:val="43BB24A0"/>
    <w:multiLevelType w:val="hybridMultilevel"/>
    <w:tmpl w:val="900223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5742C8E"/>
    <w:multiLevelType w:val="hybridMultilevel"/>
    <w:tmpl w:val="0C8CAD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5E36541"/>
    <w:multiLevelType w:val="hybridMultilevel"/>
    <w:tmpl w:val="7BE44762"/>
    <w:lvl w:ilvl="0" w:tplc="14090003">
      <w:start w:val="1"/>
      <w:numFmt w:val="bullet"/>
      <w:lvlText w:val="o"/>
      <w:lvlJc w:val="left"/>
      <w:pPr>
        <w:ind w:left="2138" w:hanging="360"/>
      </w:pPr>
      <w:rPr>
        <w:rFonts w:ascii="Courier New" w:hAnsi="Courier New" w:cs="Courier New" w:hint="default"/>
      </w:rPr>
    </w:lvl>
    <w:lvl w:ilvl="1" w:tplc="14090003" w:tentative="1">
      <w:start w:val="1"/>
      <w:numFmt w:val="bullet"/>
      <w:lvlText w:val="o"/>
      <w:lvlJc w:val="left"/>
      <w:pPr>
        <w:ind w:left="2858" w:hanging="360"/>
      </w:pPr>
      <w:rPr>
        <w:rFonts w:ascii="Courier New" w:hAnsi="Courier New" w:cs="Courier New" w:hint="default"/>
      </w:rPr>
    </w:lvl>
    <w:lvl w:ilvl="2" w:tplc="14090005" w:tentative="1">
      <w:start w:val="1"/>
      <w:numFmt w:val="bullet"/>
      <w:lvlText w:val=""/>
      <w:lvlJc w:val="left"/>
      <w:pPr>
        <w:ind w:left="3578" w:hanging="360"/>
      </w:pPr>
      <w:rPr>
        <w:rFonts w:ascii="Wingdings" w:hAnsi="Wingdings" w:hint="default"/>
      </w:rPr>
    </w:lvl>
    <w:lvl w:ilvl="3" w:tplc="14090001" w:tentative="1">
      <w:start w:val="1"/>
      <w:numFmt w:val="bullet"/>
      <w:lvlText w:val=""/>
      <w:lvlJc w:val="left"/>
      <w:pPr>
        <w:ind w:left="4298" w:hanging="360"/>
      </w:pPr>
      <w:rPr>
        <w:rFonts w:ascii="Symbol" w:hAnsi="Symbol" w:hint="default"/>
      </w:rPr>
    </w:lvl>
    <w:lvl w:ilvl="4" w:tplc="14090003" w:tentative="1">
      <w:start w:val="1"/>
      <w:numFmt w:val="bullet"/>
      <w:lvlText w:val="o"/>
      <w:lvlJc w:val="left"/>
      <w:pPr>
        <w:ind w:left="5018" w:hanging="360"/>
      </w:pPr>
      <w:rPr>
        <w:rFonts w:ascii="Courier New" w:hAnsi="Courier New" w:cs="Courier New" w:hint="default"/>
      </w:rPr>
    </w:lvl>
    <w:lvl w:ilvl="5" w:tplc="14090005" w:tentative="1">
      <w:start w:val="1"/>
      <w:numFmt w:val="bullet"/>
      <w:lvlText w:val=""/>
      <w:lvlJc w:val="left"/>
      <w:pPr>
        <w:ind w:left="5738" w:hanging="360"/>
      </w:pPr>
      <w:rPr>
        <w:rFonts w:ascii="Wingdings" w:hAnsi="Wingdings" w:hint="default"/>
      </w:rPr>
    </w:lvl>
    <w:lvl w:ilvl="6" w:tplc="14090001" w:tentative="1">
      <w:start w:val="1"/>
      <w:numFmt w:val="bullet"/>
      <w:lvlText w:val=""/>
      <w:lvlJc w:val="left"/>
      <w:pPr>
        <w:ind w:left="6458" w:hanging="360"/>
      </w:pPr>
      <w:rPr>
        <w:rFonts w:ascii="Symbol" w:hAnsi="Symbol" w:hint="default"/>
      </w:rPr>
    </w:lvl>
    <w:lvl w:ilvl="7" w:tplc="14090003" w:tentative="1">
      <w:start w:val="1"/>
      <w:numFmt w:val="bullet"/>
      <w:lvlText w:val="o"/>
      <w:lvlJc w:val="left"/>
      <w:pPr>
        <w:ind w:left="7178" w:hanging="360"/>
      </w:pPr>
      <w:rPr>
        <w:rFonts w:ascii="Courier New" w:hAnsi="Courier New" w:cs="Courier New" w:hint="default"/>
      </w:rPr>
    </w:lvl>
    <w:lvl w:ilvl="8" w:tplc="14090005" w:tentative="1">
      <w:start w:val="1"/>
      <w:numFmt w:val="bullet"/>
      <w:lvlText w:val=""/>
      <w:lvlJc w:val="left"/>
      <w:pPr>
        <w:ind w:left="7898" w:hanging="360"/>
      </w:pPr>
      <w:rPr>
        <w:rFonts w:ascii="Wingdings" w:hAnsi="Wingdings" w:hint="default"/>
      </w:rPr>
    </w:lvl>
  </w:abstractNum>
  <w:abstractNum w:abstractNumId="19">
    <w:nsid w:val="4D876CFF"/>
    <w:multiLevelType w:val="hybridMultilevel"/>
    <w:tmpl w:val="740C8F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05A5B1A"/>
    <w:multiLevelType w:val="hybridMultilevel"/>
    <w:tmpl w:val="96EC7BAA"/>
    <w:lvl w:ilvl="0" w:tplc="14090003">
      <w:start w:val="1"/>
      <w:numFmt w:val="bullet"/>
      <w:lvlText w:val="o"/>
      <w:lvlJc w:val="left"/>
      <w:pPr>
        <w:ind w:left="1656" w:hanging="360"/>
      </w:pPr>
      <w:rPr>
        <w:rFonts w:ascii="Courier New" w:hAnsi="Courier New" w:cs="Courier New" w:hint="default"/>
      </w:rPr>
    </w:lvl>
    <w:lvl w:ilvl="1" w:tplc="14090003" w:tentative="1">
      <w:start w:val="1"/>
      <w:numFmt w:val="bullet"/>
      <w:lvlText w:val="o"/>
      <w:lvlJc w:val="left"/>
      <w:pPr>
        <w:ind w:left="2376" w:hanging="360"/>
      </w:pPr>
      <w:rPr>
        <w:rFonts w:ascii="Courier New" w:hAnsi="Courier New" w:cs="Courier New" w:hint="default"/>
      </w:rPr>
    </w:lvl>
    <w:lvl w:ilvl="2" w:tplc="14090005" w:tentative="1">
      <w:start w:val="1"/>
      <w:numFmt w:val="bullet"/>
      <w:lvlText w:val=""/>
      <w:lvlJc w:val="left"/>
      <w:pPr>
        <w:ind w:left="3096" w:hanging="360"/>
      </w:pPr>
      <w:rPr>
        <w:rFonts w:ascii="Wingdings" w:hAnsi="Wingdings" w:hint="default"/>
      </w:rPr>
    </w:lvl>
    <w:lvl w:ilvl="3" w:tplc="14090001" w:tentative="1">
      <w:start w:val="1"/>
      <w:numFmt w:val="bullet"/>
      <w:lvlText w:val=""/>
      <w:lvlJc w:val="left"/>
      <w:pPr>
        <w:ind w:left="3816" w:hanging="360"/>
      </w:pPr>
      <w:rPr>
        <w:rFonts w:ascii="Symbol" w:hAnsi="Symbol" w:hint="default"/>
      </w:rPr>
    </w:lvl>
    <w:lvl w:ilvl="4" w:tplc="14090003" w:tentative="1">
      <w:start w:val="1"/>
      <w:numFmt w:val="bullet"/>
      <w:lvlText w:val="o"/>
      <w:lvlJc w:val="left"/>
      <w:pPr>
        <w:ind w:left="4536" w:hanging="360"/>
      </w:pPr>
      <w:rPr>
        <w:rFonts w:ascii="Courier New" w:hAnsi="Courier New" w:cs="Courier New" w:hint="default"/>
      </w:rPr>
    </w:lvl>
    <w:lvl w:ilvl="5" w:tplc="14090005" w:tentative="1">
      <w:start w:val="1"/>
      <w:numFmt w:val="bullet"/>
      <w:lvlText w:val=""/>
      <w:lvlJc w:val="left"/>
      <w:pPr>
        <w:ind w:left="5256" w:hanging="360"/>
      </w:pPr>
      <w:rPr>
        <w:rFonts w:ascii="Wingdings" w:hAnsi="Wingdings" w:hint="default"/>
      </w:rPr>
    </w:lvl>
    <w:lvl w:ilvl="6" w:tplc="14090001" w:tentative="1">
      <w:start w:val="1"/>
      <w:numFmt w:val="bullet"/>
      <w:lvlText w:val=""/>
      <w:lvlJc w:val="left"/>
      <w:pPr>
        <w:ind w:left="5976" w:hanging="360"/>
      </w:pPr>
      <w:rPr>
        <w:rFonts w:ascii="Symbol" w:hAnsi="Symbol" w:hint="default"/>
      </w:rPr>
    </w:lvl>
    <w:lvl w:ilvl="7" w:tplc="14090003" w:tentative="1">
      <w:start w:val="1"/>
      <w:numFmt w:val="bullet"/>
      <w:lvlText w:val="o"/>
      <w:lvlJc w:val="left"/>
      <w:pPr>
        <w:ind w:left="6696" w:hanging="360"/>
      </w:pPr>
      <w:rPr>
        <w:rFonts w:ascii="Courier New" w:hAnsi="Courier New" w:cs="Courier New" w:hint="default"/>
      </w:rPr>
    </w:lvl>
    <w:lvl w:ilvl="8" w:tplc="14090005" w:tentative="1">
      <w:start w:val="1"/>
      <w:numFmt w:val="bullet"/>
      <w:lvlText w:val=""/>
      <w:lvlJc w:val="left"/>
      <w:pPr>
        <w:ind w:left="7416" w:hanging="360"/>
      </w:pPr>
      <w:rPr>
        <w:rFonts w:ascii="Wingdings" w:hAnsi="Wingdings" w:hint="default"/>
      </w:rPr>
    </w:lvl>
  </w:abstractNum>
  <w:abstractNum w:abstractNumId="21">
    <w:nsid w:val="50882DBC"/>
    <w:multiLevelType w:val="hybridMultilevel"/>
    <w:tmpl w:val="88081D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2DD3FD7"/>
    <w:multiLevelType w:val="hybridMultilevel"/>
    <w:tmpl w:val="D22A35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24">
    <w:nsid w:val="5FE06740"/>
    <w:multiLevelType w:val="hybridMultilevel"/>
    <w:tmpl w:val="AB5A284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FE3631D"/>
    <w:multiLevelType w:val="hybridMultilevel"/>
    <w:tmpl w:val="4CA24088"/>
    <w:lvl w:ilvl="0" w:tplc="14090003">
      <w:start w:val="1"/>
      <w:numFmt w:val="bullet"/>
      <w:lvlText w:val="o"/>
      <w:lvlJc w:val="left"/>
      <w:pPr>
        <w:ind w:left="900" w:hanging="360"/>
      </w:pPr>
      <w:rPr>
        <w:rFonts w:ascii="Courier New" w:hAnsi="Courier New" w:cs="Courier New" w:hint="default"/>
      </w:rPr>
    </w:lvl>
    <w:lvl w:ilvl="1" w:tplc="14090003" w:tentative="1">
      <w:start w:val="1"/>
      <w:numFmt w:val="bullet"/>
      <w:lvlText w:val="o"/>
      <w:lvlJc w:val="left"/>
      <w:pPr>
        <w:ind w:left="1620" w:hanging="360"/>
      </w:pPr>
      <w:rPr>
        <w:rFonts w:ascii="Courier New" w:hAnsi="Courier New" w:cs="Courier New" w:hint="default"/>
      </w:rPr>
    </w:lvl>
    <w:lvl w:ilvl="2" w:tplc="14090005" w:tentative="1">
      <w:start w:val="1"/>
      <w:numFmt w:val="bullet"/>
      <w:lvlText w:val=""/>
      <w:lvlJc w:val="left"/>
      <w:pPr>
        <w:ind w:left="2340" w:hanging="360"/>
      </w:pPr>
      <w:rPr>
        <w:rFonts w:ascii="Wingdings" w:hAnsi="Wingdings" w:hint="default"/>
      </w:rPr>
    </w:lvl>
    <w:lvl w:ilvl="3" w:tplc="14090001" w:tentative="1">
      <w:start w:val="1"/>
      <w:numFmt w:val="bullet"/>
      <w:lvlText w:val=""/>
      <w:lvlJc w:val="left"/>
      <w:pPr>
        <w:ind w:left="3060" w:hanging="360"/>
      </w:pPr>
      <w:rPr>
        <w:rFonts w:ascii="Symbol" w:hAnsi="Symbol" w:hint="default"/>
      </w:rPr>
    </w:lvl>
    <w:lvl w:ilvl="4" w:tplc="14090003" w:tentative="1">
      <w:start w:val="1"/>
      <w:numFmt w:val="bullet"/>
      <w:lvlText w:val="o"/>
      <w:lvlJc w:val="left"/>
      <w:pPr>
        <w:ind w:left="3780" w:hanging="360"/>
      </w:pPr>
      <w:rPr>
        <w:rFonts w:ascii="Courier New" w:hAnsi="Courier New" w:cs="Courier New" w:hint="default"/>
      </w:rPr>
    </w:lvl>
    <w:lvl w:ilvl="5" w:tplc="14090005" w:tentative="1">
      <w:start w:val="1"/>
      <w:numFmt w:val="bullet"/>
      <w:lvlText w:val=""/>
      <w:lvlJc w:val="left"/>
      <w:pPr>
        <w:ind w:left="4500" w:hanging="360"/>
      </w:pPr>
      <w:rPr>
        <w:rFonts w:ascii="Wingdings" w:hAnsi="Wingdings" w:hint="default"/>
      </w:rPr>
    </w:lvl>
    <w:lvl w:ilvl="6" w:tplc="14090001" w:tentative="1">
      <w:start w:val="1"/>
      <w:numFmt w:val="bullet"/>
      <w:lvlText w:val=""/>
      <w:lvlJc w:val="left"/>
      <w:pPr>
        <w:ind w:left="5220" w:hanging="360"/>
      </w:pPr>
      <w:rPr>
        <w:rFonts w:ascii="Symbol" w:hAnsi="Symbol" w:hint="default"/>
      </w:rPr>
    </w:lvl>
    <w:lvl w:ilvl="7" w:tplc="14090003" w:tentative="1">
      <w:start w:val="1"/>
      <w:numFmt w:val="bullet"/>
      <w:lvlText w:val="o"/>
      <w:lvlJc w:val="left"/>
      <w:pPr>
        <w:ind w:left="5940" w:hanging="360"/>
      </w:pPr>
      <w:rPr>
        <w:rFonts w:ascii="Courier New" w:hAnsi="Courier New" w:cs="Courier New" w:hint="default"/>
      </w:rPr>
    </w:lvl>
    <w:lvl w:ilvl="8" w:tplc="14090005" w:tentative="1">
      <w:start w:val="1"/>
      <w:numFmt w:val="bullet"/>
      <w:lvlText w:val=""/>
      <w:lvlJc w:val="left"/>
      <w:pPr>
        <w:ind w:left="6660" w:hanging="360"/>
      </w:pPr>
      <w:rPr>
        <w:rFonts w:ascii="Wingdings" w:hAnsi="Wingdings" w:hint="default"/>
      </w:rPr>
    </w:lvl>
  </w:abstractNum>
  <w:abstractNum w:abstractNumId="26">
    <w:nsid w:val="60F153D2"/>
    <w:multiLevelType w:val="hybridMultilevel"/>
    <w:tmpl w:val="A9B4D43E"/>
    <w:lvl w:ilvl="0" w:tplc="14090001">
      <w:start w:val="1"/>
      <w:numFmt w:val="bullet"/>
      <w:lvlText w:val=""/>
      <w:lvlJc w:val="left"/>
      <w:pPr>
        <w:ind w:left="436" w:hanging="360"/>
      </w:pPr>
      <w:rPr>
        <w:rFonts w:ascii="Symbol" w:hAnsi="Symbol" w:hint="default"/>
      </w:rPr>
    </w:lvl>
    <w:lvl w:ilvl="1" w:tplc="14090003">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27">
    <w:nsid w:val="66BF77AB"/>
    <w:multiLevelType w:val="hybridMultilevel"/>
    <w:tmpl w:val="3B90786C"/>
    <w:lvl w:ilvl="0" w:tplc="14090003">
      <w:start w:val="1"/>
      <w:numFmt w:val="bullet"/>
      <w:lvlText w:val="o"/>
      <w:lvlJc w:val="left"/>
      <w:pPr>
        <w:ind w:left="927" w:hanging="360"/>
      </w:pPr>
      <w:rPr>
        <w:rFonts w:ascii="Courier New" w:hAnsi="Courier New" w:cs="Courier New" w:hint="default"/>
      </w:rPr>
    </w:lvl>
    <w:lvl w:ilvl="1" w:tplc="14090003">
      <w:start w:val="1"/>
      <w:numFmt w:val="bullet"/>
      <w:lvlText w:val="o"/>
      <w:lvlJc w:val="left"/>
      <w:pPr>
        <w:ind w:left="2291" w:hanging="360"/>
      </w:pPr>
      <w:rPr>
        <w:rFonts w:ascii="Courier New" w:hAnsi="Courier New" w:cs="Courier New" w:hint="default"/>
      </w:rPr>
    </w:lvl>
    <w:lvl w:ilvl="2" w:tplc="14090005">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28">
    <w:nsid w:val="6D6F1403"/>
    <w:multiLevelType w:val="hybridMultilevel"/>
    <w:tmpl w:val="CB58721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7B361938"/>
    <w:multiLevelType w:val="hybridMultilevel"/>
    <w:tmpl w:val="609225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12"/>
  </w:num>
  <w:num w:numId="4">
    <w:abstractNumId w:val="2"/>
  </w:num>
  <w:num w:numId="5">
    <w:abstractNumId w:val="29"/>
  </w:num>
  <w:num w:numId="6">
    <w:abstractNumId w:val="14"/>
  </w:num>
  <w:num w:numId="7">
    <w:abstractNumId w:val="26"/>
  </w:num>
  <w:num w:numId="8">
    <w:abstractNumId w:val="1"/>
  </w:num>
  <w:num w:numId="9">
    <w:abstractNumId w:val="5"/>
  </w:num>
  <w:num w:numId="10">
    <w:abstractNumId w:val="22"/>
  </w:num>
  <w:num w:numId="11">
    <w:abstractNumId w:val="7"/>
  </w:num>
  <w:num w:numId="12">
    <w:abstractNumId w:val="21"/>
  </w:num>
  <w:num w:numId="13">
    <w:abstractNumId w:val="30"/>
  </w:num>
  <w:num w:numId="14">
    <w:abstractNumId w:val="27"/>
  </w:num>
  <w:num w:numId="15">
    <w:abstractNumId w:val="10"/>
  </w:num>
  <w:num w:numId="16">
    <w:abstractNumId w:val="24"/>
  </w:num>
  <w:num w:numId="17">
    <w:abstractNumId w:val="11"/>
  </w:num>
  <w:num w:numId="18">
    <w:abstractNumId w:val="21"/>
  </w:num>
  <w:num w:numId="19">
    <w:abstractNumId w:val="5"/>
  </w:num>
  <w:num w:numId="20">
    <w:abstractNumId w:val="11"/>
  </w:num>
  <w:num w:numId="21">
    <w:abstractNumId w:val="7"/>
  </w:num>
  <w:num w:numId="22">
    <w:abstractNumId w:val="26"/>
  </w:num>
  <w:num w:numId="23">
    <w:abstractNumId w:val="27"/>
  </w:num>
  <w:num w:numId="24">
    <w:abstractNumId w:val="10"/>
  </w:num>
  <w:num w:numId="25">
    <w:abstractNumId w:val="8"/>
  </w:num>
  <w:num w:numId="26">
    <w:abstractNumId w:val="19"/>
  </w:num>
  <w:num w:numId="27">
    <w:abstractNumId w:val="9"/>
  </w:num>
  <w:num w:numId="28">
    <w:abstractNumId w:val="18"/>
  </w:num>
  <w:num w:numId="29">
    <w:abstractNumId w:val="21"/>
  </w:num>
  <w:num w:numId="30">
    <w:abstractNumId w:val="5"/>
  </w:num>
  <w:num w:numId="31">
    <w:abstractNumId w:val="9"/>
  </w:num>
  <w:num w:numId="32">
    <w:abstractNumId w:val="18"/>
  </w:num>
  <w:num w:numId="33">
    <w:abstractNumId w:val="8"/>
  </w:num>
  <w:num w:numId="34">
    <w:abstractNumId w:val="26"/>
  </w:num>
  <w:num w:numId="35">
    <w:abstractNumId w:val="27"/>
  </w:num>
  <w:num w:numId="36">
    <w:abstractNumId w:val="10"/>
  </w:num>
  <w:num w:numId="37">
    <w:abstractNumId w:val="19"/>
  </w:num>
  <w:num w:numId="38">
    <w:abstractNumId w:val="13"/>
  </w:num>
  <w:num w:numId="39">
    <w:abstractNumId w:val="17"/>
  </w:num>
  <w:num w:numId="40">
    <w:abstractNumId w:val="15"/>
  </w:num>
  <w:num w:numId="41">
    <w:abstractNumId w:val="4"/>
  </w:num>
  <w:num w:numId="42">
    <w:abstractNumId w:val="6"/>
  </w:num>
  <w:num w:numId="43">
    <w:abstractNumId w:val="16"/>
  </w:num>
  <w:num w:numId="44">
    <w:abstractNumId w:val="20"/>
  </w:num>
  <w:num w:numId="45">
    <w:abstractNumId w:val="25"/>
  </w:num>
  <w:num w:numId="46">
    <w:abstractNumId w:val="28"/>
  </w:num>
  <w:num w:numId="47">
    <w:abstractNumId w:val="3"/>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643"/>
    <w:rsid w:val="0002600B"/>
    <w:rsid w:val="00027FC5"/>
    <w:rsid w:val="0003229D"/>
    <w:rsid w:val="00046DB3"/>
    <w:rsid w:val="000553B4"/>
    <w:rsid w:val="00061438"/>
    <w:rsid w:val="00062CC2"/>
    <w:rsid w:val="00077063"/>
    <w:rsid w:val="00083521"/>
    <w:rsid w:val="0009102C"/>
    <w:rsid w:val="000A43D4"/>
    <w:rsid w:val="000C2241"/>
    <w:rsid w:val="000C4BF4"/>
    <w:rsid w:val="000D449C"/>
    <w:rsid w:val="000F31CA"/>
    <w:rsid w:val="000F3E50"/>
    <w:rsid w:val="00100CC1"/>
    <w:rsid w:val="001043ED"/>
    <w:rsid w:val="001134CF"/>
    <w:rsid w:val="0012149A"/>
    <w:rsid w:val="00135AFC"/>
    <w:rsid w:val="001405E7"/>
    <w:rsid w:val="00157060"/>
    <w:rsid w:val="0016202D"/>
    <w:rsid w:val="00165303"/>
    <w:rsid w:val="00166A17"/>
    <w:rsid w:val="00167B0B"/>
    <w:rsid w:val="00192553"/>
    <w:rsid w:val="001946A8"/>
    <w:rsid w:val="001A38B7"/>
    <w:rsid w:val="001B359D"/>
    <w:rsid w:val="001B4643"/>
    <w:rsid w:val="001C0FCE"/>
    <w:rsid w:val="001C3455"/>
    <w:rsid w:val="001D318B"/>
    <w:rsid w:val="001D373E"/>
    <w:rsid w:val="001D3D58"/>
    <w:rsid w:val="001D6078"/>
    <w:rsid w:val="001E6DB3"/>
    <w:rsid w:val="00203E05"/>
    <w:rsid w:val="00204D77"/>
    <w:rsid w:val="00235876"/>
    <w:rsid w:val="002450D9"/>
    <w:rsid w:val="002539D6"/>
    <w:rsid w:val="002562FC"/>
    <w:rsid w:val="0025660C"/>
    <w:rsid w:val="002667E5"/>
    <w:rsid w:val="00271086"/>
    <w:rsid w:val="00275630"/>
    <w:rsid w:val="00291FF7"/>
    <w:rsid w:val="0029235A"/>
    <w:rsid w:val="00294884"/>
    <w:rsid w:val="002A5DBC"/>
    <w:rsid w:val="002B7294"/>
    <w:rsid w:val="002D72E7"/>
    <w:rsid w:val="002D72F4"/>
    <w:rsid w:val="00314CCD"/>
    <w:rsid w:val="00321103"/>
    <w:rsid w:val="0032393D"/>
    <w:rsid w:val="00326062"/>
    <w:rsid w:val="00327F8D"/>
    <w:rsid w:val="003310C7"/>
    <w:rsid w:val="00337FDD"/>
    <w:rsid w:val="00343211"/>
    <w:rsid w:val="0036583E"/>
    <w:rsid w:val="0036731A"/>
    <w:rsid w:val="00383390"/>
    <w:rsid w:val="0038342D"/>
    <w:rsid w:val="00383F28"/>
    <w:rsid w:val="00384CBF"/>
    <w:rsid w:val="00385324"/>
    <w:rsid w:val="003876CA"/>
    <w:rsid w:val="003B7FF1"/>
    <w:rsid w:val="003C7640"/>
    <w:rsid w:val="003D4520"/>
    <w:rsid w:val="003E644B"/>
    <w:rsid w:val="003F0141"/>
    <w:rsid w:val="003F50EF"/>
    <w:rsid w:val="00411F7C"/>
    <w:rsid w:val="0041690F"/>
    <w:rsid w:val="0043768B"/>
    <w:rsid w:val="00443D77"/>
    <w:rsid w:val="0046487A"/>
    <w:rsid w:val="0048112F"/>
    <w:rsid w:val="00481164"/>
    <w:rsid w:val="004878C6"/>
    <w:rsid w:val="004A31CD"/>
    <w:rsid w:val="004A670E"/>
    <w:rsid w:val="004A6829"/>
    <w:rsid w:val="004B4BF0"/>
    <w:rsid w:val="004C442B"/>
    <w:rsid w:val="004C781F"/>
    <w:rsid w:val="004D303C"/>
    <w:rsid w:val="004D365B"/>
    <w:rsid w:val="004D6079"/>
    <w:rsid w:val="004E528F"/>
    <w:rsid w:val="005043FD"/>
    <w:rsid w:val="005173A5"/>
    <w:rsid w:val="00527A33"/>
    <w:rsid w:val="005302ED"/>
    <w:rsid w:val="00560D75"/>
    <w:rsid w:val="00573B0E"/>
    <w:rsid w:val="00585BAF"/>
    <w:rsid w:val="00587D36"/>
    <w:rsid w:val="00590CEF"/>
    <w:rsid w:val="00592625"/>
    <w:rsid w:val="005A093E"/>
    <w:rsid w:val="005A564D"/>
    <w:rsid w:val="005A6A1D"/>
    <w:rsid w:val="005B38C3"/>
    <w:rsid w:val="005D332F"/>
    <w:rsid w:val="005D5720"/>
    <w:rsid w:val="005F29A6"/>
    <w:rsid w:val="005F47C9"/>
    <w:rsid w:val="0060344C"/>
    <w:rsid w:val="006225AE"/>
    <w:rsid w:val="0064264E"/>
    <w:rsid w:val="00660FD7"/>
    <w:rsid w:val="00664E64"/>
    <w:rsid w:val="00666F9F"/>
    <w:rsid w:val="006824CC"/>
    <w:rsid w:val="00694C03"/>
    <w:rsid w:val="006956A3"/>
    <w:rsid w:val="006A0DAE"/>
    <w:rsid w:val="006D22D8"/>
    <w:rsid w:val="006D5E90"/>
    <w:rsid w:val="006E73F8"/>
    <w:rsid w:val="006F4CDB"/>
    <w:rsid w:val="006F68B9"/>
    <w:rsid w:val="007103AB"/>
    <w:rsid w:val="007104AA"/>
    <w:rsid w:val="00717DE6"/>
    <w:rsid w:val="00717FE6"/>
    <w:rsid w:val="00724E3D"/>
    <w:rsid w:val="00745028"/>
    <w:rsid w:val="00754CFD"/>
    <w:rsid w:val="0076556D"/>
    <w:rsid w:val="007759C9"/>
    <w:rsid w:val="00793C2B"/>
    <w:rsid w:val="007B2D5F"/>
    <w:rsid w:val="007B76D4"/>
    <w:rsid w:val="007C1217"/>
    <w:rsid w:val="007C69FE"/>
    <w:rsid w:val="007D47B8"/>
    <w:rsid w:val="007D5187"/>
    <w:rsid w:val="007D7D4B"/>
    <w:rsid w:val="007E3D3E"/>
    <w:rsid w:val="007F68B5"/>
    <w:rsid w:val="008055AA"/>
    <w:rsid w:val="0082566F"/>
    <w:rsid w:val="008262D1"/>
    <w:rsid w:val="00832E2D"/>
    <w:rsid w:val="00837972"/>
    <w:rsid w:val="008636D1"/>
    <w:rsid w:val="00864297"/>
    <w:rsid w:val="008A2451"/>
    <w:rsid w:val="008A7ECA"/>
    <w:rsid w:val="008B613F"/>
    <w:rsid w:val="008C26DF"/>
    <w:rsid w:val="008D44CD"/>
    <w:rsid w:val="008E7A17"/>
    <w:rsid w:val="008F36A8"/>
    <w:rsid w:val="008F3C0C"/>
    <w:rsid w:val="00904F2B"/>
    <w:rsid w:val="009123CA"/>
    <w:rsid w:val="00913564"/>
    <w:rsid w:val="009179FC"/>
    <w:rsid w:val="00920EF4"/>
    <w:rsid w:val="00944CE8"/>
    <w:rsid w:val="0095264F"/>
    <w:rsid w:val="00954B0A"/>
    <w:rsid w:val="00973D10"/>
    <w:rsid w:val="0098165C"/>
    <w:rsid w:val="009833E7"/>
    <w:rsid w:val="00994C17"/>
    <w:rsid w:val="009974A3"/>
    <w:rsid w:val="009A4907"/>
    <w:rsid w:val="009C2F96"/>
    <w:rsid w:val="009C34AA"/>
    <w:rsid w:val="009C4901"/>
    <w:rsid w:val="009C7CCA"/>
    <w:rsid w:val="009D4ACB"/>
    <w:rsid w:val="009D5EE4"/>
    <w:rsid w:val="009F0D3B"/>
    <w:rsid w:val="009F1184"/>
    <w:rsid w:val="00A15222"/>
    <w:rsid w:val="00A15657"/>
    <w:rsid w:val="00A302FC"/>
    <w:rsid w:val="00A333C8"/>
    <w:rsid w:val="00A3571F"/>
    <w:rsid w:val="00A41FC8"/>
    <w:rsid w:val="00A456AD"/>
    <w:rsid w:val="00A5252B"/>
    <w:rsid w:val="00A54D3B"/>
    <w:rsid w:val="00A57B8E"/>
    <w:rsid w:val="00A61E33"/>
    <w:rsid w:val="00A756D2"/>
    <w:rsid w:val="00A80207"/>
    <w:rsid w:val="00A86358"/>
    <w:rsid w:val="00AA01E8"/>
    <w:rsid w:val="00AA1CA1"/>
    <w:rsid w:val="00AB3CED"/>
    <w:rsid w:val="00AB4911"/>
    <w:rsid w:val="00AD652A"/>
    <w:rsid w:val="00AF3DE6"/>
    <w:rsid w:val="00B020B5"/>
    <w:rsid w:val="00B1770D"/>
    <w:rsid w:val="00B227E9"/>
    <w:rsid w:val="00B35AAD"/>
    <w:rsid w:val="00B50369"/>
    <w:rsid w:val="00B50B4D"/>
    <w:rsid w:val="00B7307C"/>
    <w:rsid w:val="00B75BBE"/>
    <w:rsid w:val="00B8470A"/>
    <w:rsid w:val="00B92D58"/>
    <w:rsid w:val="00B960CC"/>
    <w:rsid w:val="00BA1D69"/>
    <w:rsid w:val="00BD13DD"/>
    <w:rsid w:val="00BE67D1"/>
    <w:rsid w:val="00C14F13"/>
    <w:rsid w:val="00C15236"/>
    <w:rsid w:val="00C17B86"/>
    <w:rsid w:val="00C2310F"/>
    <w:rsid w:val="00C3432C"/>
    <w:rsid w:val="00C35C55"/>
    <w:rsid w:val="00C41364"/>
    <w:rsid w:val="00C471D3"/>
    <w:rsid w:val="00C601CB"/>
    <w:rsid w:val="00C62281"/>
    <w:rsid w:val="00C678D2"/>
    <w:rsid w:val="00C828B7"/>
    <w:rsid w:val="00C863F6"/>
    <w:rsid w:val="00C91E3D"/>
    <w:rsid w:val="00C93291"/>
    <w:rsid w:val="00C94F2A"/>
    <w:rsid w:val="00CA2B37"/>
    <w:rsid w:val="00CA4DCA"/>
    <w:rsid w:val="00CA61F1"/>
    <w:rsid w:val="00CB6B43"/>
    <w:rsid w:val="00CC6199"/>
    <w:rsid w:val="00CF4DC5"/>
    <w:rsid w:val="00CF5D5E"/>
    <w:rsid w:val="00D00DA9"/>
    <w:rsid w:val="00D1089E"/>
    <w:rsid w:val="00D13126"/>
    <w:rsid w:val="00D2210E"/>
    <w:rsid w:val="00D33081"/>
    <w:rsid w:val="00D3442B"/>
    <w:rsid w:val="00D43C2A"/>
    <w:rsid w:val="00D445D5"/>
    <w:rsid w:val="00D453D2"/>
    <w:rsid w:val="00D4540A"/>
    <w:rsid w:val="00D54007"/>
    <w:rsid w:val="00D60355"/>
    <w:rsid w:val="00D66BF1"/>
    <w:rsid w:val="00D67BE8"/>
    <w:rsid w:val="00D7378C"/>
    <w:rsid w:val="00D747D7"/>
    <w:rsid w:val="00D908D2"/>
    <w:rsid w:val="00DA36E4"/>
    <w:rsid w:val="00DA68E2"/>
    <w:rsid w:val="00DB1E19"/>
    <w:rsid w:val="00DB38A4"/>
    <w:rsid w:val="00DC3D78"/>
    <w:rsid w:val="00DF2C24"/>
    <w:rsid w:val="00E00DE7"/>
    <w:rsid w:val="00E07F84"/>
    <w:rsid w:val="00E1322B"/>
    <w:rsid w:val="00E151C3"/>
    <w:rsid w:val="00E16F0C"/>
    <w:rsid w:val="00E25203"/>
    <w:rsid w:val="00E25C96"/>
    <w:rsid w:val="00E26020"/>
    <w:rsid w:val="00E30226"/>
    <w:rsid w:val="00E515D9"/>
    <w:rsid w:val="00E60CAB"/>
    <w:rsid w:val="00E63871"/>
    <w:rsid w:val="00E64980"/>
    <w:rsid w:val="00E82247"/>
    <w:rsid w:val="00E83E23"/>
    <w:rsid w:val="00E91999"/>
    <w:rsid w:val="00E91C01"/>
    <w:rsid w:val="00E94522"/>
    <w:rsid w:val="00EA08F5"/>
    <w:rsid w:val="00EA1F42"/>
    <w:rsid w:val="00EA3A51"/>
    <w:rsid w:val="00EB03A3"/>
    <w:rsid w:val="00EB22C0"/>
    <w:rsid w:val="00EC17AB"/>
    <w:rsid w:val="00EC30AB"/>
    <w:rsid w:val="00EC6015"/>
    <w:rsid w:val="00EC62E0"/>
    <w:rsid w:val="00ED05E1"/>
    <w:rsid w:val="00EF11ED"/>
    <w:rsid w:val="00EF5BE7"/>
    <w:rsid w:val="00F05142"/>
    <w:rsid w:val="00F05F17"/>
    <w:rsid w:val="00F06146"/>
    <w:rsid w:val="00F20737"/>
    <w:rsid w:val="00F260CB"/>
    <w:rsid w:val="00F2619C"/>
    <w:rsid w:val="00F3450F"/>
    <w:rsid w:val="00F373EF"/>
    <w:rsid w:val="00F614AC"/>
    <w:rsid w:val="00F63C0E"/>
    <w:rsid w:val="00F65392"/>
    <w:rsid w:val="00F66A1A"/>
    <w:rsid w:val="00F8126B"/>
    <w:rsid w:val="00F83EFC"/>
    <w:rsid w:val="00F9110D"/>
    <w:rsid w:val="00FB7B80"/>
    <w:rsid w:val="00FC2041"/>
    <w:rsid w:val="00FC6277"/>
    <w:rsid w:val="00FF37B9"/>
    <w:rsid w:val="00FF3ECE"/>
    <w:rsid w:val="00FF48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rsid w:val="00DC3D78"/>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rsid w:val="00DC3D78"/>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rsid w:val="00DC3D78"/>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rsid w:val="00DC3D78"/>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C3D78"/>
    <w:pPr>
      <w:spacing w:before="60" w:after="220" w:line="280" w:lineRule="exact"/>
    </w:pPr>
    <w:rPr>
      <w:rFonts w:ascii="Arial" w:hAnsi="Arial"/>
      <w:szCs w:val="20"/>
      <w:lang w:val="en-NZ"/>
    </w:rPr>
  </w:style>
  <w:style w:type="paragraph" w:styleId="PlainText">
    <w:name w:val="Plain Text"/>
    <w:basedOn w:val="Normal"/>
    <w:rsid w:val="00DC3D78"/>
    <w:pPr>
      <w:tabs>
        <w:tab w:val="left" w:pos="425"/>
      </w:tabs>
      <w:spacing w:after="240" w:line="320" w:lineRule="exact"/>
    </w:pPr>
    <w:rPr>
      <w:szCs w:val="20"/>
      <w:lang w:val="en-NZ"/>
    </w:rPr>
  </w:style>
  <w:style w:type="paragraph" w:customStyle="1" w:styleId="Bullet">
    <w:name w:val="Bullet"/>
    <w:basedOn w:val="PlainText"/>
    <w:rsid w:val="00DC3D78"/>
    <w:pPr>
      <w:numPr>
        <w:numId w:val="1"/>
      </w:numPr>
      <w:tabs>
        <w:tab w:val="clear" w:pos="360"/>
      </w:tabs>
      <w:spacing w:after="0"/>
      <w:ind w:left="425" w:hanging="425"/>
    </w:pPr>
  </w:style>
  <w:style w:type="paragraph" w:customStyle="1" w:styleId="Bulletspace">
    <w:name w:val="Bullet+space"/>
    <w:basedOn w:val="Bullet"/>
    <w:rsid w:val="00DC3D78"/>
    <w:pPr>
      <w:numPr>
        <w:numId w:val="0"/>
      </w:numPr>
      <w:spacing w:after="240"/>
      <w:ind w:left="425" w:hanging="425"/>
    </w:pPr>
  </w:style>
  <w:style w:type="character" w:styleId="CommentReference">
    <w:name w:val="annotation reference"/>
    <w:basedOn w:val="DefaultParagraphFont"/>
    <w:semiHidden/>
    <w:rsid w:val="00DC3D78"/>
    <w:rPr>
      <w:sz w:val="16"/>
      <w:szCs w:val="16"/>
    </w:rPr>
  </w:style>
  <w:style w:type="character" w:styleId="FollowedHyperlink">
    <w:name w:val="FollowedHyperlink"/>
    <w:basedOn w:val="DefaultParagraphFont"/>
    <w:rsid w:val="00DC3D78"/>
    <w:rPr>
      <w:color w:val="800080"/>
      <w:u w:val="single"/>
    </w:rPr>
  </w:style>
  <w:style w:type="paragraph" w:styleId="Footer">
    <w:name w:val="footer"/>
    <w:basedOn w:val="Normal"/>
    <w:next w:val="Normal"/>
    <w:rsid w:val="00DC3D78"/>
    <w:pPr>
      <w:spacing w:line="200" w:lineRule="exact"/>
    </w:pPr>
    <w:rPr>
      <w:rFonts w:ascii="Arial" w:hAnsi="Arial"/>
      <w:sz w:val="15"/>
      <w:szCs w:val="20"/>
      <w:lang w:val="en-NZ"/>
    </w:rPr>
  </w:style>
  <w:style w:type="paragraph" w:styleId="Header">
    <w:name w:val="header"/>
    <w:basedOn w:val="Normal"/>
    <w:rsid w:val="00DC3D78"/>
    <w:pPr>
      <w:tabs>
        <w:tab w:val="center" w:pos="4536"/>
        <w:tab w:val="right" w:pos="9072"/>
      </w:tabs>
      <w:spacing w:line="240" w:lineRule="exact"/>
    </w:pPr>
    <w:rPr>
      <w:sz w:val="16"/>
      <w:szCs w:val="20"/>
      <w:lang w:val="en-NZ"/>
    </w:rPr>
  </w:style>
  <w:style w:type="character" w:styleId="Hyperlink">
    <w:name w:val="Hyperlink"/>
    <w:basedOn w:val="DefaultParagraphFont"/>
    <w:rsid w:val="00DC3D78"/>
    <w:rPr>
      <w:color w:val="0000FF"/>
      <w:u w:val="single"/>
    </w:rPr>
  </w:style>
  <w:style w:type="paragraph" w:styleId="ListBullet">
    <w:name w:val="List Bullet"/>
    <w:basedOn w:val="Normal"/>
    <w:autoRedefine/>
    <w:rsid w:val="00DC3D78"/>
    <w:pPr>
      <w:numPr>
        <w:numId w:val="3"/>
      </w:numPr>
      <w:tabs>
        <w:tab w:val="clear" w:pos="425"/>
      </w:tabs>
      <w:spacing w:line="280" w:lineRule="exact"/>
    </w:pPr>
    <w:rPr>
      <w:szCs w:val="20"/>
      <w:lang w:val="en-NZ"/>
    </w:rPr>
  </w:style>
  <w:style w:type="paragraph" w:customStyle="1" w:styleId="ListPara">
    <w:name w:val="List Para"/>
    <w:basedOn w:val="Normal"/>
    <w:rsid w:val="00DC3D78"/>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rsid w:val="00DC3D78"/>
    <w:pPr>
      <w:spacing w:before="60" w:after="60" w:line="280" w:lineRule="exact"/>
    </w:pPr>
    <w:rPr>
      <w:rFonts w:ascii="Arial" w:hAnsi="Arial"/>
      <w:szCs w:val="20"/>
      <w:lang w:val="en-NZ"/>
    </w:rPr>
  </w:style>
  <w:style w:type="paragraph" w:customStyle="1" w:styleId="MemoAddresseePrompts">
    <w:name w:val="MemoAddresseePrompts"/>
    <w:basedOn w:val="Normal"/>
    <w:rsid w:val="00DC3D78"/>
    <w:pPr>
      <w:tabs>
        <w:tab w:val="left" w:pos="5670"/>
      </w:tabs>
      <w:spacing w:before="60" w:after="60" w:line="280" w:lineRule="exact"/>
    </w:pPr>
    <w:rPr>
      <w:rFonts w:ascii="Arial" w:hAnsi="Arial"/>
      <w:b/>
      <w:szCs w:val="20"/>
      <w:lang w:val="en-NZ"/>
    </w:rPr>
  </w:style>
  <w:style w:type="paragraph" w:customStyle="1" w:styleId="ParaBullet">
    <w:name w:val="Para Bullet"/>
    <w:basedOn w:val="Normal"/>
    <w:rsid w:val="00DC3D78"/>
    <w:pPr>
      <w:numPr>
        <w:numId w:val="5"/>
      </w:numPr>
      <w:tabs>
        <w:tab w:val="clear" w:pos="425"/>
      </w:tabs>
      <w:spacing w:before="60" w:after="220" w:line="280" w:lineRule="exact"/>
    </w:pPr>
    <w:rPr>
      <w:szCs w:val="20"/>
      <w:lang w:val="en-NZ"/>
    </w:rPr>
  </w:style>
  <w:style w:type="paragraph" w:customStyle="1" w:styleId="ParaNumbered">
    <w:name w:val="Para Numbered"/>
    <w:basedOn w:val="ParaBullet"/>
    <w:rsid w:val="00DC3D78"/>
    <w:pPr>
      <w:numPr>
        <w:numId w:val="6"/>
      </w:numPr>
    </w:pPr>
  </w:style>
  <w:style w:type="paragraph" w:customStyle="1" w:styleId="Space">
    <w:name w:val="Space"/>
    <w:basedOn w:val="Normal"/>
    <w:rsid w:val="00DC3D78"/>
    <w:pPr>
      <w:spacing w:line="320" w:lineRule="atLeast"/>
    </w:pPr>
    <w:rPr>
      <w:szCs w:val="20"/>
      <w:lang w:val="en-NZ"/>
    </w:rPr>
  </w:style>
  <w:style w:type="paragraph" w:customStyle="1" w:styleId="Subject">
    <w:name w:val="Subject"/>
    <w:basedOn w:val="Normal"/>
    <w:next w:val="PlainText"/>
    <w:rsid w:val="00DC3D78"/>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paragraph" w:styleId="BalloonText">
    <w:name w:val="Balloon Text"/>
    <w:basedOn w:val="Normal"/>
    <w:link w:val="BalloonTextChar"/>
    <w:uiPriority w:val="99"/>
    <w:semiHidden/>
    <w:unhideWhenUsed/>
    <w:rsid w:val="00D54007"/>
    <w:rPr>
      <w:rFonts w:cs="Tahoma"/>
      <w:sz w:val="16"/>
      <w:szCs w:val="16"/>
    </w:rPr>
  </w:style>
  <w:style w:type="character" w:customStyle="1" w:styleId="BalloonTextChar">
    <w:name w:val="Balloon Text Char"/>
    <w:basedOn w:val="DefaultParagraphFont"/>
    <w:link w:val="BalloonText"/>
    <w:uiPriority w:val="99"/>
    <w:semiHidden/>
    <w:rsid w:val="00D54007"/>
    <w:rPr>
      <w:rFonts w:ascii="Tahoma" w:hAnsi="Tahoma" w:cs="Tahoma"/>
      <w:sz w:val="16"/>
      <w:szCs w:val="16"/>
      <w:lang w:val="en-AU" w:eastAsia="en-US"/>
    </w:rPr>
  </w:style>
  <w:style w:type="paragraph" w:styleId="NoSpacing">
    <w:name w:val="No Spacing"/>
    <w:uiPriority w:val="1"/>
    <w:qFormat/>
    <w:rsid w:val="007D47B8"/>
    <w:rPr>
      <w:rFonts w:ascii="Arial" w:eastAsiaTheme="minorHAnsi" w:hAnsi="Arial" w:cstheme="minorBidi"/>
      <w:sz w:val="22"/>
      <w:szCs w:val="22"/>
      <w:lang w:eastAsia="en-US"/>
    </w:rPr>
  </w:style>
  <w:style w:type="paragraph" w:styleId="NormalWeb">
    <w:name w:val="Normal (Web)"/>
    <w:basedOn w:val="Normal"/>
    <w:uiPriority w:val="99"/>
    <w:unhideWhenUsed/>
    <w:rsid w:val="00167B0B"/>
    <w:pPr>
      <w:spacing w:before="100" w:beforeAutospacing="1" w:after="240"/>
    </w:pPr>
    <w:rPr>
      <w:rFonts w:ascii="Times New Roman" w:hAnsi="Times New Roman"/>
      <w:lang w:val="en-NZ" w:eastAsia="en-NZ"/>
    </w:rPr>
  </w:style>
  <w:style w:type="paragraph" w:styleId="ListParagraph">
    <w:name w:val="List Paragraph"/>
    <w:basedOn w:val="Normal"/>
    <w:uiPriority w:val="34"/>
    <w:qFormat/>
    <w:rsid w:val="002A5D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rsid w:val="00DC3D78"/>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rsid w:val="00DC3D78"/>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rsid w:val="00DC3D78"/>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rsid w:val="00DC3D78"/>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C3D78"/>
    <w:pPr>
      <w:spacing w:before="60" w:after="220" w:line="280" w:lineRule="exact"/>
    </w:pPr>
    <w:rPr>
      <w:rFonts w:ascii="Arial" w:hAnsi="Arial"/>
      <w:szCs w:val="20"/>
      <w:lang w:val="en-NZ"/>
    </w:rPr>
  </w:style>
  <w:style w:type="paragraph" w:styleId="PlainText">
    <w:name w:val="Plain Text"/>
    <w:basedOn w:val="Normal"/>
    <w:rsid w:val="00DC3D78"/>
    <w:pPr>
      <w:tabs>
        <w:tab w:val="left" w:pos="425"/>
      </w:tabs>
      <w:spacing w:after="240" w:line="320" w:lineRule="exact"/>
    </w:pPr>
    <w:rPr>
      <w:szCs w:val="20"/>
      <w:lang w:val="en-NZ"/>
    </w:rPr>
  </w:style>
  <w:style w:type="paragraph" w:customStyle="1" w:styleId="Bullet">
    <w:name w:val="Bullet"/>
    <w:basedOn w:val="PlainText"/>
    <w:rsid w:val="00DC3D78"/>
    <w:pPr>
      <w:numPr>
        <w:numId w:val="1"/>
      </w:numPr>
      <w:tabs>
        <w:tab w:val="clear" w:pos="360"/>
      </w:tabs>
      <w:spacing w:after="0"/>
      <w:ind w:left="425" w:hanging="425"/>
    </w:pPr>
  </w:style>
  <w:style w:type="paragraph" w:customStyle="1" w:styleId="Bulletspace">
    <w:name w:val="Bullet+space"/>
    <w:basedOn w:val="Bullet"/>
    <w:rsid w:val="00DC3D78"/>
    <w:pPr>
      <w:numPr>
        <w:numId w:val="0"/>
      </w:numPr>
      <w:spacing w:after="240"/>
      <w:ind w:left="425" w:hanging="425"/>
    </w:pPr>
  </w:style>
  <w:style w:type="character" w:styleId="CommentReference">
    <w:name w:val="annotation reference"/>
    <w:basedOn w:val="DefaultParagraphFont"/>
    <w:semiHidden/>
    <w:rsid w:val="00DC3D78"/>
    <w:rPr>
      <w:sz w:val="16"/>
      <w:szCs w:val="16"/>
    </w:rPr>
  </w:style>
  <w:style w:type="character" w:styleId="FollowedHyperlink">
    <w:name w:val="FollowedHyperlink"/>
    <w:basedOn w:val="DefaultParagraphFont"/>
    <w:rsid w:val="00DC3D78"/>
    <w:rPr>
      <w:color w:val="800080"/>
      <w:u w:val="single"/>
    </w:rPr>
  </w:style>
  <w:style w:type="paragraph" w:styleId="Footer">
    <w:name w:val="footer"/>
    <w:basedOn w:val="Normal"/>
    <w:next w:val="Normal"/>
    <w:rsid w:val="00DC3D78"/>
    <w:pPr>
      <w:spacing w:line="200" w:lineRule="exact"/>
    </w:pPr>
    <w:rPr>
      <w:rFonts w:ascii="Arial" w:hAnsi="Arial"/>
      <w:sz w:val="15"/>
      <w:szCs w:val="20"/>
      <w:lang w:val="en-NZ"/>
    </w:rPr>
  </w:style>
  <w:style w:type="paragraph" w:styleId="Header">
    <w:name w:val="header"/>
    <w:basedOn w:val="Normal"/>
    <w:rsid w:val="00DC3D78"/>
    <w:pPr>
      <w:tabs>
        <w:tab w:val="center" w:pos="4536"/>
        <w:tab w:val="right" w:pos="9072"/>
      </w:tabs>
      <w:spacing w:line="240" w:lineRule="exact"/>
    </w:pPr>
    <w:rPr>
      <w:sz w:val="16"/>
      <w:szCs w:val="20"/>
      <w:lang w:val="en-NZ"/>
    </w:rPr>
  </w:style>
  <w:style w:type="character" w:styleId="Hyperlink">
    <w:name w:val="Hyperlink"/>
    <w:basedOn w:val="DefaultParagraphFont"/>
    <w:rsid w:val="00DC3D78"/>
    <w:rPr>
      <w:color w:val="0000FF"/>
      <w:u w:val="single"/>
    </w:rPr>
  </w:style>
  <w:style w:type="paragraph" w:styleId="ListBullet">
    <w:name w:val="List Bullet"/>
    <w:basedOn w:val="Normal"/>
    <w:autoRedefine/>
    <w:rsid w:val="00DC3D78"/>
    <w:pPr>
      <w:numPr>
        <w:numId w:val="3"/>
      </w:numPr>
      <w:tabs>
        <w:tab w:val="clear" w:pos="425"/>
      </w:tabs>
      <w:spacing w:line="280" w:lineRule="exact"/>
    </w:pPr>
    <w:rPr>
      <w:szCs w:val="20"/>
      <w:lang w:val="en-NZ"/>
    </w:rPr>
  </w:style>
  <w:style w:type="paragraph" w:customStyle="1" w:styleId="ListPara">
    <w:name w:val="List Para"/>
    <w:basedOn w:val="Normal"/>
    <w:rsid w:val="00DC3D78"/>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rsid w:val="00DC3D78"/>
    <w:pPr>
      <w:spacing w:before="60" w:after="60" w:line="280" w:lineRule="exact"/>
    </w:pPr>
    <w:rPr>
      <w:rFonts w:ascii="Arial" w:hAnsi="Arial"/>
      <w:szCs w:val="20"/>
      <w:lang w:val="en-NZ"/>
    </w:rPr>
  </w:style>
  <w:style w:type="paragraph" w:customStyle="1" w:styleId="MemoAddresseePrompts">
    <w:name w:val="MemoAddresseePrompts"/>
    <w:basedOn w:val="Normal"/>
    <w:rsid w:val="00DC3D78"/>
    <w:pPr>
      <w:tabs>
        <w:tab w:val="left" w:pos="5670"/>
      </w:tabs>
      <w:spacing w:before="60" w:after="60" w:line="280" w:lineRule="exact"/>
    </w:pPr>
    <w:rPr>
      <w:rFonts w:ascii="Arial" w:hAnsi="Arial"/>
      <w:b/>
      <w:szCs w:val="20"/>
      <w:lang w:val="en-NZ"/>
    </w:rPr>
  </w:style>
  <w:style w:type="paragraph" w:customStyle="1" w:styleId="ParaBullet">
    <w:name w:val="Para Bullet"/>
    <w:basedOn w:val="Normal"/>
    <w:rsid w:val="00DC3D78"/>
    <w:pPr>
      <w:numPr>
        <w:numId w:val="5"/>
      </w:numPr>
      <w:tabs>
        <w:tab w:val="clear" w:pos="425"/>
      </w:tabs>
      <w:spacing w:before="60" w:after="220" w:line="280" w:lineRule="exact"/>
    </w:pPr>
    <w:rPr>
      <w:szCs w:val="20"/>
      <w:lang w:val="en-NZ"/>
    </w:rPr>
  </w:style>
  <w:style w:type="paragraph" w:customStyle="1" w:styleId="ParaNumbered">
    <w:name w:val="Para Numbered"/>
    <w:basedOn w:val="ParaBullet"/>
    <w:rsid w:val="00DC3D78"/>
    <w:pPr>
      <w:numPr>
        <w:numId w:val="6"/>
      </w:numPr>
    </w:pPr>
  </w:style>
  <w:style w:type="paragraph" w:customStyle="1" w:styleId="Space">
    <w:name w:val="Space"/>
    <w:basedOn w:val="Normal"/>
    <w:rsid w:val="00DC3D78"/>
    <w:pPr>
      <w:spacing w:line="320" w:lineRule="atLeast"/>
    </w:pPr>
    <w:rPr>
      <w:szCs w:val="20"/>
      <w:lang w:val="en-NZ"/>
    </w:rPr>
  </w:style>
  <w:style w:type="paragraph" w:customStyle="1" w:styleId="Subject">
    <w:name w:val="Subject"/>
    <w:basedOn w:val="Normal"/>
    <w:next w:val="PlainText"/>
    <w:rsid w:val="00DC3D78"/>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paragraph" w:styleId="BalloonText">
    <w:name w:val="Balloon Text"/>
    <w:basedOn w:val="Normal"/>
    <w:link w:val="BalloonTextChar"/>
    <w:uiPriority w:val="99"/>
    <w:semiHidden/>
    <w:unhideWhenUsed/>
    <w:rsid w:val="00D54007"/>
    <w:rPr>
      <w:rFonts w:cs="Tahoma"/>
      <w:sz w:val="16"/>
      <w:szCs w:val="16"/>
    </w:rPr>
  </w:style>
  <w:style w:type="character" w:customStyle="1" w:styleId="BalloonTextChar">
    <w:name w:val="Balloon Text Char"/>
    <w:basedOn w:val="DefaultParagraphFont"/>
    <w:link w:val="BalloonText"/>
    <w:uiPriority w:val="99"/>
    <w:semiHidden/>
    <w:rsid w:val="00D54007"/>
    <w:rPr>
      <w:rFonts w:ascii="Tahoma" w:hAnsi="Tahoma" w:cs="Tahoma"/>
      <w:sz w:val="16"/>
      <w:szCs w:val="16"/>
      <w:lang w:val="en-AU" w:eastAsia="en-US"/>
    </w:rPr>
  </w:style>
  <w:style w:type="paragraph" w:styleId="NoSpacing">
    <w:name w:val="No Spacing"/>
    <w:uiPriority w:val="1"/>
    <w:qFormat/>
    <w:rsid w:val="007D47B8"/>
    <w:rPr>
      <w:rFonts w:ascii="Arial" w:eastAsiaTheme="minorHAnsi" w:hAnsi="Arial" w:cstheme="minorBidi"/>
      <w:sz w:val="22"/>
      <w:szCs w:val="22"/>
      <w:lang w:eastAsia="en-US"/>
    </w:rPr>
  </w:style>
  <w:style w:type="paragraph" w:styleId="NormalWeb">
    <w:name w:val="Normal (Web)"/>
    <w:basedOn w:val="Normal"/>
    <w:uiPriority w:val="99"/>
    <w:unhideWhenUsed/>
    <w:rsid w:val="00167B0B"/>
    <w:pPr>
      <w:spacing w:before="100" w:beforeAutospacing="1" w:after="240"/>
    </w:pPr>
    <w:rPr>
      <w:rFonts w:ascii="Times New Roman" w:hAnsi="Times New Roman"/>
      <w:lang w:val="en-NZ" w:eastAsia="en-NZ"/>
    </w:rPr>
  </w:style>
  <w:style w:type="paragraph" w:styleId="ListParagraph">
    <w:name w:val="List Paragraph"/>
    <w:basedOn w:val="Normal"/>
    <w:uiPriority w:val="34"/>
    <w:qFormat/>
    <w:rsid w:val="002A5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5865">
      <w:bodyDiv w:val="1"/>
      <w:marLeft w:val="0"/>
      <w:marRight w:val="0"/>
      <w:marTop w:val="0"/>
      <w:marBottom w:val="0"/>
      <w:divBdr>
        <w:top w:val="none" w:sz="0" w:space="0" w:color="auto"/>
        <w:left w:val="none" w:sz="0" w:space="0" w:color="auto"/>
        <w:bottom w:val="none" w:sz="0" w:space="0" w:color="auto"/>
        <w:right w:val="none" w:sz="0" w:space="0" w:color="auto"/>
      </w:divBdr>
    </w:div>
    <w:div w:id="256138440">
      <w:bodyDiv w:val="1"/>
      <w:marLeft w:val="0"/>
      <w:marRight w:val="0"/>
      <w:marTop w:val="0"/>
      <w:marBottom w:val="0"/>
      <w:divBdr>
        <w:top w:val="none" w:sz="0" w:space="0" w:color="auto"/>
        <w:left w:val="none" w:sz="0" w:space="0" w:color="auto"/>
        <w:bottom w:val="none" w:sz="0" w:space="0" w:color="auto"/>
        <w:right w:val="none" w:sz="0" w:space="0" w:color="auto"/>
      </w:divBdr>
    </w:div>
    <w:div w:id="312292589">
      <w:bodyDiv w:val="1"/>
      <w:marLeft w:val="0"/>
      <w:marRight w:val="0"/>
      <w:marTop w:val="0"/>
      <w:marBottom w:val="0"/>
      <w:divBdr>
        <w:top w:val="none" w:sz="0" w:space="0" w:color="auto"/>
        <w:left w:val="none" w:sz="0" w:space="0" w:color="auto"/>
        <w:bottom w:val="none" w:sz="0" w:space="0" w:color="auto"/>
        <w:right w:val="none" w:sz="0" w:space="0" w:color="auto"/>
      </w:divBdr>
    </w:div>
    <w:div w:id="463280048">
      <w:bodyDiv w:val="1"/>
      <w:marLeft w:val="0"/>
      <w:marRight w:val="0"/>
      <w:marTop w:val="0"/>
      <w:marBottom w:val="0"/>
      <w:divBdr>
        <w:top w:val="none" w:sz="0" w:space="0" w:color="auto"/>
        <w:left w:val="none" w:sz="0" w:space="0" w:color="auto"/>
        <w:bottom w:val="none" w:sz="0" w:space="0" w:color="auto"/>
        <w:right w:val="none" w:sz="0" w:space="0" w:color="auto"/>
      </w:divBdr>
    </w:div>
    <w:div w:id="883180165">
      <w:bodyDiv w:val="1"/>
      <w:marLeft w:val="0"/>
      <w:marRight w:val="0"/>
      <w:marTop w:val="0"/>
      <w:marBottom w:val="0"/>
      <w:divBdr>
        <w:top w:val="none" w:sz="0" w:space="0" w:color="auto"/>
        <w:left w:val="none" w:sz="0" w:space="0" w:color="auto"/>
        <w:bottom w:val="none" w:sz="0" w:space="0" w:color="auto"/>
        <w:right w:val="none" w:sz="0" w:space="0" w:color="auto"/>
      </w:divBdr>
    </w:div>
    <w:div w:id="1205673472">
      <w:bodyDiv w:val="1"/>
      <w:marLeft w:val="0"/>
      <w:marRight w:val="0"/>
      <w:marTop w:val="0"/>
      <w:marBottom w:val="0"/>
      <w:divBdr>
        <w:top w:val="none" w:sz="0" w:space="0" w:color="auto"/>
        <w:left w:val="none" w:sz="0" w:space="0" w:color="auto"/>
        <w:bottom w:val="none" w:sz="0" w:space="0" w:color="auto"/>
        <w:right w:val="none" w:sz="0" w:space="0" w:color="auto"/>
      </w:divBdr>
    </w:div>
    <w:div w:id="1298102240">
      <w:bodyDiv w:val="1"/>
      <w:marLeft w:val="0"/>
      <w:marRight w:val="0"/>
      <w:marTop w:val="0"/>
      <w:marBottom w:val="0"/>
      <w:divBdr>
        <w:top w:val="none" w:sz="0" w:space="0" w:color="auto"/>
        <w:left w:val="none" w:sz="0" w:space="0" w:color="auto"/>
        <w:bottom w:val="none" w:sz="0" w:space="0" w:color="auto"/>
        <w:right w:val="none" w:sz="0" w:space="0" w:color="auto"/>
      </w:divBdr>
    </w:div>
    <w:div w:id="1377776501">
      <w:bodyDiv w:val="1"/>
      <w:marLeft w:val="0"/>
      <w:marRight w:val="0"/>
      <w:marTop w:val="0"/>
      <w:marBottom w:val="0"/>
      <w:divBdr>
        <w:top w:val="none" w:sz="0" w:space="0" w:color="auto"/>
        <w:left w:val="none" w:sz="0" w:space="0" w:color="auto"/>
        <w:bottom w:val="none" w:sz="0" w:space="0" w:color="auto"/>
        <w:right w:val="none" w:sz="0" w:space="0" w:color="auto"/>
      </w:divBdr>
    </w:div>
    <w:div w:id="1468014088">
      <w:bodyDiv w:val="1"/>
      <w:marLeft w:val="0"/>
      <w:marRight w:val="0"/>
      <w:marTop w:val="0"/>
      <w:marBottom w:val="0"/>
      <w:divBdr>
        <w:top w:val="none" w:sz="0" w:space="0" w:color="auto"/>
        <w:left w:val="none" w:sz="0" w:space="0" w:color="auto"/>
        <w:bottom w:val="none" w:sz="0" w:space="0" w:color="auto"/>
        <w:right w:val="none" w:sz="0" w:space="0" w:color="auto"/>
      </w:divBdr>
    </w:div>
    <w:div w:id="1602957608">
      <w:bodyDiv w:val="1"/>
      <w:marLeft w:val="0"/>
      <w:marRight w:val="0"/>
      <w:marTop w:val="0"/>
      <w:marBottom w:val="0"/>
      <w:divBdr>
        <w:top w:val="none" w:sz="0" w:space="0" w:color="auto"/>
        <w:left w:val="none" w:sz="0" w:space="0" w:color="auto"/>
        <w:bottom w:val="none" w:sz="0" w:space="0" w:color="auto"/>
        <w:right w:val="none" w:sz="0" w:space="0" w:color="auto"/>
      </w:divBdr>
    </w:div>
    <w:div w:id="1699772676">
      <w:bodyDiv w:val="1"/>
      <w:marLeft w:val="0"/>
      <w:marRight w:val="0"/>
      <w:marTop w:val="0"/>
      <w:marBottom w:val="0"/>
      <w:divBdr>
        <w:top w:val="none" w:sz="0" w:space="0" w:color="auto"/>
        <w:left w:val="none" w:sz="0" w:space="0" w:color="auto"/>
        <w:bottom w:val="none" w:sz="0" w:space="0" w:color="auto"/>
        <w:right w:val="none" w:sz="0" w:space="0" w:color="auto"/>
      </w:divBdr>
    </w:div>
    <w:div w:id="1728912556">
      <w:bodyDiv w:val="1"/>
      <w:marLeft w:val="0"/>
      <w:marRight w:val="0"/>
      <w:marTop w:val="0"/>
      <w:marBottom w:val="0"/>
      <w:divBdr>
        <w:top w:val="none" w:sz="0" w:space="0" w:color="auto"/>
        <w:left w:val="none" w:sz="0" w:space="0" w:color="auto"/>
        <w:bottom w:val="none" w:sz="0" w:space="0" w:color="auto"/>
        <w:right w:val="none" w:sz="0" w:space="0" w:color="auto"/>
      </w:divBdr>
    </w:div>
    <w:div w:id="209512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jpg@01CD971E.4E548F3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47FBF-C8F9-45A4-AD1A-A9AFD694B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1835</Words>
  <Characters>9535</Characters>
  <Application>Microsoft Office Word</Application>
  <DocSecurity>0</DocSecurity>
  <Lines>79</Lines>
  <Paragraphs>22</Paragraphs>
  <ScaleCrop>false</ScaleCrop>
  <Company/>
  <LinksUpToDate>false</LinksUpToDate>
  <CharactersWithSpaces>11348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2013-02-17T04:38:00Z</dcterms:created>
  <dcterms:modified xsi:type="dcterms:W3CDTF">2013-02-17T04:40:00Z</dcterms:modified>
</cp:coreProperties>
</file>